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47" w:rsidRDefault="009B4547" w:rsidP="009B4547">
      <w:pPr>
        <w:pStyle w:val="Web"/>
        <w:shd w:val="clear" w:color="auto" w:fill="FFFFFF"/>
        <w:spacing w:before="0" w:beforeAutospacing="0" w:after="0" w:afterAutospacing="0" w:line="253" w:lineRule="atLeast"/>
        <w:rPr>
          <w:rFonts w:ascii="Calibri" w:hAnsi="Calibri" w:cs="Calibri"/>
          <w:color w:val="000000"/>
          <w:sz w:val="22"/>
          <w:szCs w:val="22"/>
        </w:rPr>
      </w:pPr>
      <w:proofErr w:type="spellStart"/>
      <w:r>
        <w:rPr>
          <w:rFonts w:ascii="inherit" w:hAnsi="inherit" w:cs="Calibri"/>
          <w:b/>
          <w:bCs/>
          <w:color w:val="000000"/>
          <w:sz w:val="36"/>
          <w:szCs w:val="36"/>
          <w:bdr w:val="none" w:sz="0" w:space="0" w:color="auto" w:frame="1"/>
        </w:rPr>
        <w:t>Monodromy</w:t>
      </w:r>
      <w:proofErr w:type="spellEnd"/>
      <w:r>
        <w:rPr>
          <w:rFonts w:ascii="inherit" w:hAnsi="inherit" w:cs="Calibri"/>
          <w:b/>
          <w:bCs/>
          <w:color w:val="000000"/>
          <w:sz w:val="36"/>
          <w:szCs w:val="36"/>
          <w:bdr w:val="none" w:sz="0" w:space="0" w:color="auto" w:frame="1"/>
        </w:rPr>
        <w:t xml:space="preserve"> and Hypergeometric Functions</w:t>
      </w:r>
    </w:p>
    <w:p w:rsidR="009B4547" w:rsidRPr="009B4547" w:rsidRDefault="009B4547" w:rsidP="009B4547">
      <w:r>
        <w:rPr>
          <w:rFonts w:ascii="Calibri" w:hAnsi="Calibri" w:cs="Calibri"/>
          <w:color w:val="000000"/>
        </w:rPr>
        <w:t xml:space="preserve">17-21.02.2020, </w:t>
      </w:r>
      <w:proofErr w:type="spellStart"/>
      <w:r>
        <w:t>Galatasary</w:t>
      </w:r>
      <w:proofErr w:type="spellEnd"/>
      <w:r>
        <w:t xml:space="preserve"> University, Istanbul, Turkey</w:t>
      </w:r>
    </w:p>
    <w:p w:rsidR="00C46BFD" w:rsidRPr="004C00F3" w:rsidRDefault="00C46BFD" w:rsidP="00C46BFD">
      <w:pPr>
        <w:spacing w:after="0" w:line="240" w:lineRule="auto"/>
        <w:rPr>
          <w:rFonts w:eastAsia="Times New Roman" w:cstheme="minorHAnsi"/>
          <w:sz w:val="32"/>
          <w:szCs w:val="32"/>
        </w:rPr>
      </w:pPr>
      <w:r w:rsidRPr="004C00F3">
        <w:rPr>
          <w:rFonts w:eastAsia="Times New Roman" w:cstheme="minorHAnsi"/>
          <w:sz w:val="32"/>
          <w:szCs w:val="32"/>
        </w:rPr>
        <w:t xml:space="preserve">Irina </w:t>
      </w:r>
      <w:proofErr w:type="spellStart"/>
      <w:r w:rsidRPr="004C00F3">
        <w:rPr>
          <w:rFonts w:eastAsia="Times New Roman" w:cstheme="minorHAnsi"/>
          <w:sz w:val="32"/>
          <w:szCs w:val="32"/>
        </w:rPr>
        <w:t>Antipova</w:t>
      </w:r>
      <w:proofErr w:type="spellEnd"/>
      <w:r w:rsidRPr="004C00F3">
        <w:rPr>
          <w:rFonts w:eastAsia="Times New Roman" w:cstheme="minorHAnsi"/>
          <w:sz w:val="32"/>
          <w:szCs w:val="32"/>
        </w:rPr>
        <w:t xml:space="preserve"> (</w:t>
      </w:r>
      <w:r w:rsidR="008F6AC2">
        <w:rPr>
          <w:rFonts w:eastAsia="Times New Roman" w:cstheme="minorHAnsi"/>
          <w:sz w:val="32"/>
          <w:szCs w:val="32"/>
        </w:rPr>
        <w:t xml:space="preserve">SFU, </w:t>
      </w:r>
      <w:r w:rsidRPr="004C00F3">
        <w:rPr>
          <w:rFonts w:eastAsia="Times New Roman" w:cstheme="minorHAnsi"/>
          <w:sz w:val="32"/>
          <w:szCs w:val="32"/>
        </w:rPr>
        <w:t>Krasnoyarsk)</w:t>
      </w:r>
    </w:p>
    <w:p w:rsidR="00C46BFD" w:rsidRDefault="00C46BFD" w:rsidP="004C00F3">
      <w:pPr>
        <w:spacing w:after="0" w:line="240" w:lineRule="auto"/>
        <w:rPr>
          <w:rFonts w:ascii="Times New Roman" w:eastAsia="Times New Roman" w:hAnsi="Times New Roman" w:cs="Times New Roman"/>
          <w:sz w:val="24"/>
          <w:szCs w:val="24"/>
        </w:rPr>
      </w:pPr>
    </w:p>
    <w:p w:rsidR="00C46BFD" w:rsidRPr="00C46BFD" w:rsidRDefault="00C46BFD" w:rsidP="004C00F3">
      <w:pPr>
        <w:spacing w:after="0" w:line="240" w:lineRule="auto"/>
        <w:rPr>
          <w:rFonts w:eastAsia="Times New Roman" w:cstheme="minorHAnsi"/>
        </w:rPr>
      </w:pPr>
      <w:r w:rsidRPr="004C00F3">
        <w:rPr>
          <w:rFonts w:eastAsia="Times New Roman" w:cstheme="minorHAnsi"/>
        </w:rPr>
        <w:t>Title:</w:t>
      </w:r>
      <w:r w:rsidRPr="00C46BFD">
        <w:rPr>
          <w:rFonts w:eastAsia="Times New Roman" w:cstheme="minorHAnsi"/>
        </w:rPr>
        <w:t xml:space="preserve"> Analytic continua</w:t>
      </w:r>
      <w:r w:rsidRPr="004C00F3">
        <w:rPr>
          <w:rFonts w:eastAsia="Times New Roman" w:cstheme="minorHAnsi"/>
        </w:rPr>
        <w:t xml:space="preserve">tions of algebraic functions </w:t>
      </w:r>
      <w:r w:rsidRPr="00C46BFD">
        <w:rPr>
          <w:rFonts w:eastAsia="Times New Roman" w:cstheme="minorHAnsi"/>
        </w:rPr>
        <w:t>by mea</w:t>
      </w:r>
      <w:r w:rsidRPr="004C00F3">
        <w:rPr>
          <w:rFonts w:eastAsia="Times New Roman" w:cstheme="minorHAnsi"/>
        </w:rPr>
        <w:t xml:space="preserve">ns of </w:t>
      </w:r>
      <w:proofErr w:type="spellStart"/>
      <w:r w:rsidRPr="004C00F3">
        <w:rPr>
          <w:rFonts w:eastAsia="Times New Roman" w:cstheme="minorHAnsi"/>
        </w:rPr>
        <w:t>Mellin</w:t>
      </w:r>
      <w:proofErr w:type="spellEnd"/>
      <w:r w:rsidRPr="004C00F3">
        <w:rPr>
          <w:rFonts w:eastAsia="Times New Roman" w:cstheme="minorHAnsi"/>
        </w:rPr>
        <w:t>--Barnes integrals</w:t>
      </w:r>
    </w:p>
    <w:p w:rsidR="00CE088B" w:rsidRDefault="00CE088B" w:rsidP="004C00F3">
      <w:pPr>
        <w:spacing w:after="0" w:line="240" w:lineRule="auto"/>
        <w:rPr>
          <w:rFonts w:eastAsia="Times New Roman" w:cstheme="minorHAnsi"/>
        </w:rPr>
      </w:pPr>
    </w:p>
    <w:p w:rsidR="00C46BFD" w:rsidRDefault="00C46BFD" w:rsidP="004C00F3">
      <w:pPr>
        <w:spacing w:after="0" w:line="240" w:lineRule="auto"/>
        <w:rPr>
          <w:rFonts w:eastAsia="Times New Roman" w:cstheme="minorHAnsi"/>
        </w:rPr>
      </w:pPr>
      <w:r w:rsidRPr="004C00F3">
        <w:rPr>
          <w:rFonts w:eastAsia="Times New Roman" w:cstheme="minorHAnsi"/>
        </w:rPr>
        <w:t xml:space="preserve">Abstract: </w:t>
      </w:r>
      <w:r w:rsidRPr="00C46BFD">
        <w:rPr>
          <w:rFonts w:eastAsia="Times New Roman" w:cstheme="minorHAnsi"/>
        </w:rPr>
        <w:t xml:space="preserve">In my talk, I will speak about the techniques of analytic implementation of the </w:t>
      </w:r>
      <w:proofErr w:type="spellStart"/>
      <w:r w:rsidRPr="00C46BFD">
        <w:rPr>
          <w:rFonts w:eastAsia="Times New Roman" w:cstheme="minorHAnsi"/>
        </w:rPr>
        <w:t>monodromy</w:t>
      </w:r>
      <w:proofErr w:type="spellEnd"/>
      <w:r w:rsidRPr="00C46BFD">
        <w:rPr>
          <w:rFonts w:eastAsia="Times New Roman" w:cstheme="minorHAnsi"/>
        </w:rPr>
        <w:t xml:space="preserve"> of the algebraic function given by the system of algebraic equations.</w:t>
      </w:r>
      <w:r w:rsidR="004C00F3">
        <w:rPr>
          <w:rFonts w:eastAsia="Times New Roman" w:cstheme="minorHAnsi"/>
        </w:rPr>
        <w:t xml:space="preserve"> </w:t>
      </w:r>
      <w:r w:rsidRPr="00C46BFD">
        <w:rPr>
          <w:rFonts w:eastAsia="Times New Roman" w:cstheme="minorHAnsi"/>
        </w:rPr>
        <w:t xml:space="preserve">The tool of the analytic extension is the </w:t>
      </w:r>
      <w:proofErr w:type="spellStart"/>
      <w:r w:rsidRPr="00C46BFD">
        <w:rPr>
          <w:rFonts w:eastAsia="Times New Roman" w:cstheme="minorHAnsi"/>
        </w:rPr>
        <w:t>Mellin</w:t>
      </w:r>
      <w:proofErr w:type="spellEnd"/>
      <w:r w:rsidRPr="00C46BFD">
        <w:rPr>
          <w:rFonts w:eastAsia="Times New Roman" w:cstheme="minorHAnsi"/>
        </w:rPr>
        <w:t xml:space="preserve">-Barnes integral representation for the monomial function of coordinates of the solution to the system. In 1921 Hjalmar </w:t>
      </w:r>
      <w:proofErr w:type="spellStart"/>
      <w:r w:rsidRPr="00C46BFD">
        <w:rPr>
          <w:rFonts w:eastAsia="Times New Roman" w:cstheme="minorHAnsi"/>
        </w:rPr>
        <w:t>Mellin</w:t>
      </w:r>
      <w:proofErr w:type="spellEnd"/>
      <w:r w:rsidRPr="00C46BFD">
        <w:rPr>
          <w:rFonts w:eastAsia="Times New Roman" w:cstheme="minorHAnsi"/>
        </w:rPr>
        <w:t xml:space="preserve"> proposed to solve algebraic equations by means of hypergeometric ser</w:t>
      </w:r>
      <w:r w:rsidRPr="004C00F3">
        <w:rPr>
          <w:rFonts w:eastAsia="Times New Roman" w:cstheme="minorHAnsi"/>
        </w:rPr>
        <w:t>ies and integrals [Me]</w:t>
      </w:r>
      <w:r w:rsidRPr="00C46BFD">
        <w:rPr>
          <w:rFonts w:eastAsia="Times New Roman" w:cstheme="minorHAnsi"/>
        </w:rPr>
        <w:t>. For the last two decades, this approach was developed in a series of p</w:t>
      </w:r>
      <w:r w:rsidRPr="004C00F3">
        <w:rPr>
          <w:rFonts w:eastAsia="Times New Roman" w:cstheme="minorHAnsi"/>
        </w:rPr>
        <w:t xml:space="preserve">apers (see, for instance, [A07], [St03], </w:t>
      </w:r>
      <w:proofErr w:type="gramStart"/>
      <w:r w:rsidRPr="004C00F3">
        <w:rPr>
          <w:rFonts w:eastAsia="Times New Roman" w:cstheme="minorHAnsi"/>
        </w:rPr>
        <w:t>[</w:t>
      </w:r>
      <w:proofErr w:type="spellStart"/>
      <w:proofErr w:type="gramEnd"/>
      <w:r w:rsidRPr="004C00F3">
        <w:rPr>
          <w:rFonts w:eastAsia="Times New Roman" w:cstheme="minorHAnsi"/>
        </w:rPr>
        <w:t>AMi</w:t>
      </w:r>
      <w:proofErr w:type="spellEnd"/>
      <w:r w:rsidRPr="004C00F3">
        <w:rPr>
          <w:rFonts w:eastAsia="Times New Roman" w:cstheme="minorHAnsi"/>
        </w:rPr>
        <w:t>]</w:t>
      </w:r>
      <w:r w:rsidRPr="00C46BFD">
        <w:rPr>
          <w:rFonts w:eastAsia="Times New Roman" w:cstheme="minorHAnsi"/>
        </w:rPr>
        <w:t>).</w:t>
      </w:r>
      <w:r w:rsidR="004C00F3">
        <w:rPr>
          <w:rFonts w:eastAsia="Times New Roman" w:cstheme="minorHAnsi"/>
        </w:rPr>
        <w:t xml:space="preserve"> </w:t>
      </w:r>
      <w:r w:rsidRPr="004C00F3">
        <w:rPr>
          <w:rFonts w:eastAsia="Times New Roman" w:cstheme="minorHAnsi"/>
        </w:rPr>
        <w:t xml:space="preserve">While a power series of the solution converges in a </w:t>
      </w:r>
      <w:proofErr w:type="spellStart"/>
      <w:r w:rsidRPr="004C00F3">
        <w:rPr>
          <w:rFonts w:eastAsia="Times New Roman" w:cstheme="minorHAnsi"/>
        </w:rPr>
        <w:t>polycircular</w:t>
      </w:r>
      <w:proofErr w:type="spellEnd"/>
      <w:r w:rsidRPr="004C00F3">
        <w:rPr>
          <w:rFonts w:eastAsia="Times New Roman" w:cstheme="minorHAnsi"/>
        </w:rPr>
        <w:t xml:space="preserve"> domain, a </w:t>
      </w:r>
      <w:proofErr w:type="spellStart"/>
      <w:r w:rsidRPr="004C00F3">
        <w:rPr>
          <w:rFonts w:eastAsia="Times New Roman" w:cstheme="minorHAnsi"/>
        </w:rPr>
        <w:t>Mellin</w:t>
      </w:r>
      <w:proofErr w:type="spellEnd"/>
      <w:r w:rsidRPr="004C00F3">
        <w:rPr>
          <w:rFonts w:eastAsia="Times New Roman" w:cstheme="minorHAnsi"/>
        </w:rPr>
        <w:t xml:space="preserve">-Barnes integral converges in a sectorial domain given by conditions for arguments of variables. Since the intersection of these domains is always nonempty, the series expansion of the solution admits an analytic continuation into the sectorial domain by means of the integral. The calculation </w:t>
      </w:r>
      <w:proofErr w:type="gramStart"/>
      <w:r w:rsidRPr="004C00F3">
        <w:rPr>
          <w:rFonts w:eastAsia="Times New Roman" w:cstheme="minorHAnsi"/>
        </w:rPr>
        <w:t xml:space="preserve">techniques for the </w:t>
      </w:r>
      <w:proofErr w:type="spellStart"/>
      <w:r w:rsidRPr="004C00F3">
        <w:rPr>
          <w:rFonts w:eastAsia="Times New Roman" w:cstheme="minorHAnsi"/>
        </w:rPr>
        <w:t>Mellin</w:t>
      </w:r>
      <w:proofErr w:type="spellEnd"/>
      <w:r w:rsidRPr="004C00F3">
        <w:rPr>
          <w:rFonts w:eastAsia="Times New Roman" w:cstheme="minorHAnsi"/>
        </w:rPr>
        <w:t>-Barnes integrals is</w:t>
      </w:r>
      <w:proofErr w:type="gramEnd"/>
      <w:r w:rsidRPr="004C00F3">
        <w:rPr>
          <w:rFonts w:eastAsia="Times New Roman" w:cstheme="minorHAnsi"/>
        </w:rPr>
        <w:t xml:space="preserve"> based on the separating cycle principle formulated in [Ts92].</w:t>
      </w:r>
    </w:p>
    <w:p w:rsidR="004C00F3" w:rsidRPr="00285AA8" w:rsidRDefault="004C00F3" w:rsidP="004C00F3">
      <w:pPr>
        <w:spacing w:after="0" w:line="240" w:lineRule="auto"/>
        <w:rPr>
          <w:rFonts w:eastAsia="Times New Roman" w:cstheme="minorHAnsi"/>
          <w:lang w:val="fr-FR"/>
        </w:rPr>
      </w:pPr>
      <w:proofErr w:type="spellStart"/>
      <w:proofErr w:type="gramStart"/>
      <w:r w:rsidRPr="00285AA8">
        <w:rPr>
          <w:rFonts w:eastAsia="Times New Roman" w:cstheme="minorHAnsi"/>
          <w:lang w:val="fr-FR"/>
        </w:rPr>
        <w:t>References</w:t>
      </w:r>
      <w:proofErr w:type="spellEnd"/>
      <w:r w:rsidRPr="00285AA8">
        <w:rPr>
          <w:rFonts w:eastAsia="Times New Roman" w:cstheme="minorHAnsi"/>
          <w:lang w:val="fr-FR"/>
        </w:rPr>
        <w:t>:</w:t>
      </w:r>
      <w:proofErr w:type="gramEnd"/>
    </w:p>
    <w:p w:rsidR="004C00F3" w:rsidRPr="004C00F3" w:rsidRDefault="00C46BFD" w:rsidP="004C00F3">
      <w:pPr>
        <w:spacing w:line="240" w:lineRule="auto"/>
        <w:jc w:val="both"/>
        <w:rPr>
          <w:rFonts w:cstheme="minorHAnsi"/>
          <w:lang w:val="fr-FR"/>
        </w:rPr>
      </w:pPr>
      <w:r w:rsidRPr="004C00F3">
        <w:rPr>
          <w:rFonts w:cstheme="minorHAnsi"/>
          <w:lang w:val="fr-FR"/>
        </w:rPr>
        <w:t xml:space="preserve">[Me] </w:t>
      </w:r>
      <w:proofErr w:type="spellStart"/>
      <w:r w:rsidRPr="004C00F3">
        <w:rPr>
          <w:rFonts w:cstheme="minorHAnsi"/>
          <w:lang w:val="fr-FR"/>
        </w:rPr>
        <w:t>Mellin</w:t>
      </w:r>
      <w:proofErr w:type="spellEnd"/>
      <w:r w:rsidRPr="004C00F3">
        <w:rPr>
          <w:rFonts w:cstheme="minorHAnsi"/>
          <w:lang w:val="fr-FR"/>
        </w:rPr>
        <w:t xml:space="preserve">, </w:t>
      </w:r>
      <w:proofErr w:type="spellStart"/>
      <w:r w:rsidRPr="004C00F3">
        <w:rPr>
          <w:rFonts w:cstheme="minorHAnsi"/>
          <w:lang w:val="fr-FR"/>
        </w:rPr>
        <w:t>Hj</w:t>
      </w:r>
      <w:proofErr w:type="spellEnd"/>
      <w:proofErr w:type="gramStart"/>
      <w:r w:rsidRPr="004C00F3">
        <w:rPr>
          <w:rFonts w:cstheme="minorHAnsi"/>
          <w:lang w:val="fr-FR"/>
        </w:rPr>
        <w:t>.:</w:t>
      </w:r>
      <w:proofErr w:type="gramEnd"/>
      <w:r w:rsidRPr="004C00F3">
        <w:rPr>
          <w:rFonts w:cstheme="minorHAnsi"/>
          <w:lang w:val="fr-FR"/>
        </w:rPr>
        <w:t xml:space="preserve"> Résolution de l'équation algébrique générale à l'aide de la fonctio</w:t>
      </w:r>
      <w:r w:rsidR="004C00F3" w:rsidRPr="004C00F3">
        <w:rPr>
          <w:rFonts w:cstheme="minorHAnsi"/>
          <w:lang w:val="fr-FR"/>
        </w:rPr>
        <w:t xml:space="preserve">n </w:t>
      </w:r>
      <w:r w:rsidR="004C00F3" w:rsidRPr="004C00F3">
        <w:rPr>
          <w:rFonts w:cstheme="minorHAnsi"/>
          <w:lang w:val="el-GR"/>
        </w:rPr>
        <w:t>Γ</w:t>
      </w:r>
      <w:r w:rsidRPr="004C00F3">
        <w:rPr>
          <w:rFonts w:cstheme="minorHAnsi"/>
          <w:lang w:val="fr-FR"/>
        </w:rPr>
        <w:t xml:space="preserve">. C.R. Acad. </w:t>
      </w:r>
      <w:proofErr w:type="spellStart"/>
      <w:r w:rsidRPr="004C00F3">
        <w:rPr>
          <w:rFonts w:cstheme="minorHAnsi"/>
          <w:lang w:val="fr-FR"/>
        </w:rPr>
        <w:t>Sci</w:t>
      </w:r>
      <w:proofErr w:type="spellEnd"/>
      <w:r w:rsidRPr="004C00F3">
        <w:rPr>
          <w:rFonts w:cstheme="minorHAnsi"/>
          <w:lang w:val="fr-FR"/>
        </w:rPr>
        <w:t>. 172, 658-661 (1921)</w:t>
      </w:r>
    </w:p>
    <w:p w:rsidR="00C46BFD" w:rsidRPr="00285AA8" w:rsidRDefault="00C46BFD" w:rsidP="004C00F3">
      <w:pPr>
        <w:spacing w:line="240" w:lineRule="auto"/>
        <w:jc w:val="both"/>
        <w:rPr>
          <w:rFonts w:cstheme="minorHAnsi"/>
        </w:rPr>
      </w:pPr>
      <w:r w:rsidRPr="004C00F3">
        <w:rPr>
          <w:rFonts w:cstheme="minorHAnsi"/>
        </w:rPr>
        <w:t xml:space="preserve">[A07] </w:t>
      </w:r>
      <w:proofErr w:type="spellStart"/>
      <w:r w:rsidRPr="004C00F3">
        <w:rPr>
          <w:rFonts w:cstheme="minorHAnsi"/>
        </w:rPr>
        <w:t>Antipova</w:t>
      </w:r>
      <w:proofErr w:type="spellEnd"/>
      <w:r w:rsidRPr="004C00F3">
        <w:rPr>
          <w:rFonts w:cstheme="minorHAnsi"/>
        </w:rPr>
        <w:t xml:space="preserve">, I.A.: Inversion of many-dimensional </w:t>
      </w:r>
      <w:proofErr w:type="spellStart"/>
      <w:r w:rsidRPr="004C00F3">
        <w:rPr>
          <w:rFonts w:cstheme="minorHAnsi"/>
        </w:rPr>
        <w:t>Mellin</w:t>
      </w:r>
      <w:proofErr w:type="spellEnd"/>
      <w:r w:rsidRPr="004C00F3">
        <w:rPr>
          <w:rFonts w:cstheme="minorHAnsi"/>
        </w:rPr>
        <w:t xml:space="preserve"> transforms and solutions of algebraic equations. Sb. Math. </w:t>
      </w:r>
      <w:proofErr w:type="gramStart"/>
      <w:r w:rsidRPr="004C00F3">
        <w:rPr>
          <w:rFonts w:cstheme="minorHAnsi"/>
        </w:rPr>
        <w:t>198 :</w:t>
      </w:r>
      <w:proofErr w:type="gramEnd"/>
      <w:r w:rsidRPr="004C00F3">
        <w:rPr>
          <w:rFonts w:cstheme="minorHAnsi"/>
        </w:rPr>
        <w:t>4, 447-463 (2007)</w:t>
      </w:r>
    </w:p>
    <w:p w:rsidR="00C46BFD" w:rsidRPr="004C00F3" w:rsidRDefault="00C46BFD" w:rsidP="004C00F3">
      <w:pPr>
        <w:spacing w:line="240" w:lineRule="auto"/>
        <w:rPr>
          <w:rFonts w:cstheme="minorHAnsi"/>
        </w:rPr>
      </w:pPr>
      <w:r w:rsidRPr="004C00F3">
        <w:rPr>
          <w:rFonts w:cstheme="minorHAnsi"/>
        </w:rPr>
        <w:t xml:space="preserve">[St03] </w:t>
      </w:r>
      <w:proofErr w:type="spellStart"/>
      <w:r w:rsidRPr="004C00F3">
        <w:rPr>
          <w:rFonts w:cstheme="minorHAnsi"/>
        </w:rPr>
        <w:t>Stepanenko</w:t>
      </w:r>
      <w:proofErr w:type="spellEnd"/>
      <w:r w:rsidRPr="004C00F3">
        <w:rPr>
          <w:rFonts w:cstheme="minorHAnsi"/>
        </w:rPr>
        <w:t xml:space="preserve">, V.A.: The solution of a system of n algebraic equations in n unknowns by means of hypergeometric functions. </w:t>
      </w:r>
      <w:proofErr w:type="spellStart"/>
      <w:r w:rsidRPr="004C00F3">
        <w:rPr>
          <w:rFonts w:cstheme="minorHAnsi"/>
        </w:rPr>
        <w:t>Vestnik</w:t>
      </w:r>
      <w:proofErr w:type="spellEnd"/>
      <w:r w:rsidRPr="004C00F3">
        <w:rPr>
          <w:rFonts w:cstheme="minorHAnsi"/>
        </w:rPr>
        <w:t xml:space="preserve"> </w:t>
      </w:r>
      <w:proofErr w:type="spellStart"/>
      <w:r w:rsidRPr="004C00F3">
        <w:rPr>
          <w:rFonts w:cstheme="minorHAnsi"/>
        </w:rPr>
        <w:t>Krasnoyar</w:t>
      </w:r>
      <w:proofErr w:type="spellEnd"/>
      <w:r w:rsidRPr="004C00F3">
        <w:rPr>
          <w:rFonts w:cstheme="minorHAnsi"/>
        </w:rPr>
        <w:t xml:space="preserve">. </w:t>
      </w:r>
      <w:proofErr w:type="spellStart"/>
      <w:proofErr w:type="gramStart"/>
      <w:r w:rsidRPr="004C2B72">
        <w:rPr>
          <w:rFonts w:cstheme="minorHAnsi"/>
        </w:rPr>
        <w:t>Gosudarst</w:t>
      </w:r>
      <w:proofErr w:type="spellEnd"/>
      <w:r w:rsidRPr="004C2B72">
        <w:rPr>
          <w:rFonts w:cstheme="minorHAnsi"/>
        </w:rPr>
        <w:t>.</w:t>
      </w:r>
      <w:proofErr w:type="gramEnd"/>
      <w:r w:rsidRPr="004C2B72">
        <w:rPr>
          <w:rFonts w:cstheme="minorHAnsi"/>
        </w:rPr>
        <w:t xml:space="preserve"> </w:t>
      </w:r>
      <w:proofErr w:type="spellStart"/>
      <w:proofErr w:type="gramStart"/>
      <w:r w:rsidRPr="004C2B72">
        <w:rPr>
          <w:rFonts w:cstheme="minorHAnsi"/>
        </w:rPr>
        <w:t>Univer</w:t>
      </w:r>
      <w:proofErr w:type="spellEnd"/>
      <w:r w:rsidRPr="004C2B72">
        <w:rPr>
          <w:rFonts w:cstheme="minorHAnsi"/>
        </w:rPr>
        <w:t>.</w:t>
      </w:r>
      <w:proofErr w:type="gramEnd"/>
      <w:r w:rsidRPr="004C2B72">
        <w:rPr>
          <w:rFonts w:cstheme="minorHAnsi"/>
        </w:rPr>
        <w:t xml:space="preserve"> </w:t>
      </w:r>
      <w:r w:rsidRPr="004C00F3">
        <w:rPr>
          <w:rFonts w:cstheme="minorHAnsi"/>
        </w:rPr>
        <w:t>1, 35-48 (2003) (in Russian)</w:t>
      </w:r>
    </w:p>
    <w:p w:rsidR="00C46BFD" w:rsidRPr="004C00F3" w:rsidRDefault="00C46BFD" w:rsidP="004C00F3">
      <w:pPr>
        <w:spacing w:line="240" w:lineRule="auto"/>
        <w:rPr>
          <w:rFonts w:cstheme="minorHAnsi"/>
        </w:rPr>
      </w:pPr>
      <w:r w:rsidRPr="004C00F3">
        <w:rPr>
          <w:rFonts w:cstheme="minorHAnsi"/>
        </w:rPr>
        <w:t>[</w:t>
      </w:r>
      <w:proofErr w:type="spellStart"/>
      <w:r w:rsidRPr="004C00F3">
        <w:rPr>
          <w:rFonts w:cstheme="minorHAnsi"/>
        </w:rPr>
        <w:t>AMi</w:t>
      </w:r>
      <w:proofErr w:type="spellEnd"/>
      <w:r w:rsidRPr="004C00F3">
        <w:rPr>
          <w:rFonts w:cstheme="minorHAnsi"/>
        </w:rPr>
        <w:t xml:space="preserve">] </w:t>
      </w:r>
      <w:proofErr w:type="spellStart"/>
      <w:r w:rsidRPr="004C00F3">
        <w:rPr>
          <w:rFonts w:cstheme="minorHAnsi"/>
        </w:rPr>
        <w:t>Antipova</w:t>
      </w:r>
      <w:proofErr w:type="spellEnd"/>
      <w:r w:rsidRPr="004C00F3">
        <w:rPr>
          <w:rFonts w:cstheme="minorHAnsi"/>
        </w:rPr>
        <w:t xml:space="preserve">, I.A., </w:t>
      </w:r>
      <w:proofErr w:type="spellStart"/>
      <w:r w:rsidRPr="004C00F3">
        <w:rPr>
          <w:rFonts w:cstheme="minorHAnsi"/>
        </w:rPr>
        <w:t>Mikhalkin</w:t>
      </w:r>
      <w:proofErr w:type="spellEnd"/>
      <w:r w:rsidRPr="004C00F3">
        <w:rPr>
          <w:rFonts w:cstheme="minorHAnsi"/>
        </w:rPr>
        <w:t xml:space="preserve">, </w:t>
      </w:r>
      <w:proofErr w:type="gramStart"/>
      <w:r w:rsidRPr="004C00F3">
        <w:rPr>
          <w:rFonts w:cstheme="minorHAnsi"/>
        </w:rPr>
        <w:t>E.N</w:t>
      </w:r>
      <w:proofErr w:type="gramEnd"/>
      <w:r w:rsidRPr="004C00F3">
        <w:rPr>
          <w:rFonts w:cstheme="minorHAnsi"/>
        </w:rPr>
        <w:t xml:space="preserve">.: Analytic continuations of a general algebraic function by means of </w:t>
      </w:r>
      <w:proofErr w:type="spellStart"/>
      <w:r w:rsidRPr="004C00F3">
        <w:rPr>
          <w:rFonts w:cstheme="minorHAnsi"/>
        </w:rPr>
        <w:t>Puiseux</w:t>
      </w:r>
      <w:proofErr w:type="spellEnd"/>
      <w:r w:rsidRPr="004C00F3">
        <w:rPr>
          <w:rFonts w:cstheme="minorHAnsi"/>
        </w:rPr>
        <w:t xml:space="preserve"> series. Proc. </w:t>
      </w:r>
      <w:proofErr w:type="spellStart"/>
      <w:r w:rsidRPr="004C00F3">
        <w:rPr>
          <w:rFonts w:cstheme="minorHAnsi"/>
        </w:rPr>
        <w:t>Steklov</w:t>
      </w:r>
      <w:proofErr w:type="spellEnd"/>
      <w:r w:rsidRPr="004C00F3">
        <w:rPr>
          <w:rFonts w:cstheme="minorHAnsi"/>
        </w:rPr>
        <w:t xml:space="preserve"> Inst. Math. \</w:t>
      </w:r>
      <w:proofErr w:type="spellStart"/>
      <w:r w:rsidRPr="004C00F3">
        <w:rPr>
          <w:rFonts w:cstheme="minorHAnsi"/>
        </w:rPr>
        <w:t>textbf</w:t>
      </w:r>
      <w:proofErr w:type="spellEnd"/>
      <w:r w:rsidRPr="004C00F3">
        <w:rPr>
          <w:rFonts w:cstheme="minorHAnsi"/>
        </w:rPr>
        <w:t>{279}, 3-13 (2012)</w:t>
      </w:r>
    </w:p>
    <w:p w:rsidR="00C46BFD" w:rsidRPr="004C00F3" w:rsidRDefault="00C46BFD" w:rsidP="004C00F3">
      <w:pPr>
        <w:spacing w:line="240" w:lineRule="auto"/>
        <w:rPr>
          <w:rFonts w:cstheme="minorHAnsi"/>
        </w:rPr>
      </w:pPr>
      <w:r w:rsidRPr="004C00F3">
        <w:rPr>
          <w:rFonts w:cstheme="minorHAnsi"/>
        </w:rPr>
        <w:t xml:space="preserve">[Ts92] </w:t>
      </w:r>
      <w:proofErr w:type="spellStart"/>
      <w:r w:rsidRPr="004C00F3">
        <w:rPr>
          <w:rFonts w:cstheme="minorHAnsi"/>
        </w:rPr>
        <w:t>Tsikh</w:t>
      </w:r>
      <w:proofErr w:type="spellEnd"/>
      <w:r w:rsidRPr="004C00F3">
        <w:rPr>
          <w:rFonts w:cstheme="minorHAnsi"/>
        </w:rPr>
        <w:t>, A.K.: Multidimensional residues and their applications. Providence RI: Amer. Math. Soc., (1992)</w:t>
      </w:r>
      <w:r w:rsidRPr="004C00F3">
        <w:rPr>
          <w:rFonts w:cstheme="minorHAnsi"/>
        </w:rPr>
        <w:tab/>
      </w:r>
    </w:p>
    <w:p w:rsidR="00285AA8" w:rsidRPr="00CE088B" w:rsidRDefault="00285AA8" w:rsidP="005A230C">
      <w:pPr>
        <w:rPr>
          <w:rFonts w:cstheme="minorHAnsi"/>
        </w:rPr>
      </w:pPr>
      <w:r>
        <w:rPr>
          <w:rFonts w:cstheme="minorHAnsi"/>
          <w:sz w:val="32"/>
          <w:szCs w:val="32"/>
        </w:rPr>
        <w:t xml:space="preserve">Frits </w:t>
      </w:r>
      <w:proofErr w:type="spellStart"/>
      <w:r>
        <w:rPr>
          <w:rFonts w:cstheme="minorHAnsi"/>
          <w:sz w:val="32"/>
          <w:szCs w:val="32"/>
        </w:rPr>
        <w:t>Beukers</w:t>
      </w:r>
      <w:proofErr w:type="spellEnd"/>
      <w:r>
        <w:rPr>
          <w:rFonts w:cstheme="minorHAnsi"/>
          <w:sz w:val="32"/>
          <w:szCs w:val="32"/>
        </w:rPr>
        <w:t xml:space="preserve"> </w:t>
      </w:r>
      <w:r w:rsidR="005A230C" w:rsidRPr="006D6CDC">
        <w:rPr>
          <w:rFonts w:cstheme="minorHAnsi"/>
          <w:sz w:val="32"/>
          <w:szCs w:val="32"/>
        </w:rPr>
        <w:t xml:space="preserve">(Utrecht) </w:t>
      </w:r>
    </w:p>
    <w:p w:rsidR="00285AA8" w:rsidRPr="00CE088B" w:rsidRDefault="00CE088B" w:rsidP="00285AA8">
      <w:pPr>
        <w:shd w:val="clear" w:color="auto" w:fill="FFFFFF"/>
        <w:spacing w:after="0" w:line="240" w:lineRule="auto"/>
        <w:textAlignment w:val="baseline"/>
        <w:rPr>
          <w:rFonts w:eastAsia="Times New Roman" w:cstheme="minorHAnsi"/>
          <w:color w:val="201F1E"/>
        </w:rPr>
      </w:pPr>
      <w:r w:rsidRPr="00CE088B">
        <w:rPr>
          <w:rFonts w:eastAsia="Times New Roman" w:cstheme="minorHAnsi"/>
          <w:color w:val="201F1E"/>
        </w:rPr>
        <w:t>Title: The invariant Hermiti</w:t>
      </w:r>
      <w:r w:rsidR="00285AA8" w:rsidRPr="00CE088B">
        <w:rPr>
          <w:rFonts w:eastAsia="Times New Roman" w:cstheme="minorHAnsi"/>
          <w:color w:val="201F1E"/>
        </w:rPr>
        <w:t xml:space="preserve">an form for the </w:t>
      </w:r>
      <w:proofErr w:type="spellStart"/>
      <w:r w:rsidR="00285AA8" w:rsidRPr="00CE088B">
        <w:rPr>
          <w:rFonts w:eastAsia="Times New Roman" w:cstheme="minorHAnsi"/>
          <w:color w:val="201F1E"/>
        </w:rPr>
        <w:t>monodromy</w:t>
      </w:r>
      <w:proofErr w:type="spellEnd"/>
      <w:r w:rsidR="00285AA8" w:rsidRPr="00CE088B">
        <w:rPr>
          <w:rFonts w:eastAsia="Times New Roman" w:cstheme="minorHAnsi"/>
          <w:color w:val="201F1E"/>
        </w:rPr>
        <w:t xml:space="preserve"> of A-hypergeometric systems (after </w:t>
      </w:r>
      <w:proofErr w:type="spellStart"/>
      <w:r w:rsidR="00285AA8" w:rsidRPr="00CE088B">
        <w:rPr>
          <w:rFonts w:eastAsia="Times New Roman" w:cstheme="minorHAnsi"/>
          <w:color w:val="201F1E"/>
        </w:rPr>
        <w:t>C.Verschoor</w:t>
      </w:r>
      <w:proofErr w:type="spellEnd"/>
      <w:r w:rsidR="00285AA8" w:rsidRPr="00CE088B">
        <w:rPr>
          <w:rFonts w:eastAsia="Times New Roman" w:cstheme="minorHAnsi"/>
          <w:color w:val="201F1E"/>
        </w:rPr>
        <w:t>). </w:t>
      </w:r>
    </w:p>
    <w:p w:rsidR="00285AA8" w:rsidRPr="00CE088B" w:rsidRDefault="00285AA8" w:rsidP="00285AA8">
      <w:pPr>
        <w:shd w:val="clear" w:color="auto" w:fill="FFFFFF"/>
        <w:spacing w:after="0" w:line="240" w:lineRule="auto"/>
        <w:textAlignment w:val="baseline"/>
        <w:rPr>
          <w:rFonts w:eastAsia="Times New Roman" w:cstheme="minorHAnsi"/>
          <w:color w:val="201F1E"/>
        </w:rPr>
      </w:pPr>
    </w:p>
    <w:p w:rsidR="00285AA8" w:rsidRPr="00CE088B" w:rsidRDefault="00285AA8" w:rsidP="00285AA8">
      <w:pPr>
        <w:shd w:val="clear" w:color="auto" w:fill="FFFFFF"/>
        <w:spacing w:after="0" w:line="240" w:lineRule="auto"/>
        <w:textAlignment w:val="baseline"/>
        <w:rPr>
          <w:rFonts w:eastAsia="Times New Roman" w:cstheme="minorHAnsi"/>
          <w:color w:val="201F1E"/>
        </w:rPr>
      </w:pPr>
      <w:r w:rsidRPr="00CE088B">
        <w:rPr>
          <w:rFonts w:eastAsia="Times New Roman" w:cstheme="minorHAnsi"/>
          <w:color w:val="201F1E"/>
        </w:rPr>
        <w:t xml:space="preserve">Abstract: In this lecture we will explain how to compute the invariant </w:t>
      </w:r>
      <w:r w:rsidR="00CE088B" w:rsidRPr="00CE088B">
        <w:rPr>
          <w:rFonts w:eastAsia="Times New Roman" w:cstheme="minorHAnsi"/>
          <w:color w:val="201F1E"/>
        </w:rPr>
        <w:t>Hermiti</w:t>
      </w:r>
      <w:r w:rsidRPr="00CE088B">
        <w:rPr>
          <w:rFonts w:eastAsia="Times New Roman" w:cstheme="minorHAnsi"/>
          <w:color w:val="201F1E"/>
        </w:rPr>
        <w:t xml:space="preserve">an form for the </w:t>
      </w:r>
      <w:proofErr w:type="spellStart"/>
      <w:r w:rsidRPr="00CE088B">
        <w:rPr>
          <w:rFonts w:eastAsia="Times New Roman" w:cstheme="minorHAnsi"/>
          <w:color w:val="201F1E"/>
        </w:rPr>
        <w:t>monodromy</w:t>
      </w:r>
      <w:proofErr w:type="spellEnd"/>
      <w:r w:rsidRPr="00CE088B">
        <w:rPr>
          <w:rFonts w:eastAsia="Times New Roman" w:cstheme="minorHAnsi"/>
          <w:color w:val="201F1E"/>
        </w:rPr>
        <w:t xml:space="preserve"> of A-hypergeometric systems with real parameters. Our aim is to do this without using intersection theory of twisted cycles. This can be achieved for a limited set of systems. We add some speculations for the general cases.</w:t>
      </w:r>
    </w:p>
    <w:p w:rsidR="00285AA8" w:rsidRPr="00CE088B" w:rsidRDefault="00285AA8" w:rsidP="005A230C">
      <w:pPr>
        <w:rPr>
          <w:rFonts w:cstheme="minorHAnsi"/>
        </w:rPr>
      </w:pPr>
    </w:p>
    <w:p w:rsidR="007A1F29" w:rsidRDefault="007A1F29" w:rsidP="002C37FA">
      <w:pPr>
        <w:shd w:val="clear" w:color="auto" w:fill="FFFFFF"/>
        <w:spacing w:after="0" w:line="240" w:lineRule="auto"/>
        <w:textAlignment w:val="baseline"/>
        <w:rPr>
          <w:rFonts w:eastAsia="Times New Roman" w:cstheme="minorHAnsi"/>
          <w:color w:val="201F1E"/>
          <w:sz w:val="32"/>
          <w:szCs w:val="32"/>
        </w:rPr>
      </w:pPr>
    </w:p>
    <w:p w:rsidR="00CE088B" w:rsidRDefault="00CE088B" w:rsidP="002C37FA">
      <w:pPr>
        <w:shd w:val="clear" w:color="auto" w:fill="FFFFFF"/>
        <w:spacing w:after="0" w:line="240" w:lineRule="auto"/>
        <w:textAlignment w:val="baseline"/>
        <w:rPr>
          <w:rFonts w:eastAsia="Times New Roman" w:cstheme="minorHAnsi"/>
          <w:color w:val="201F1E"/>
          <w:sz w:val="32"/>
          <w:szCs w:val="32"/>
        </w:rPr>
      </w:pPr>
    </w:p>
    <w:p w:rsidR="007A1F29" w:rsidRPr="00CE088B" w:rsidRDefault="007A1F29" w:rsidP="002C37FA">
      <w:pPr>
        <w:shd w:val="clear" w:color="auto" w:fill="FFFFFF"/>
        <w:spacing w:after="0" w:line="240" w:lineRule="auto"/>
        <w:textAlignment w:val="baseline"/>
        <w:rPr>
          <w:rFonts w:eastAsia="Times New Roman" w:cstheme="minorHAnsi"/>
          <w:color w:val="201F1E"/>
          <w:sz w:val="32"/>
          <w:szCs w:val="32"/>
        </w:rPr>
      </w:pPr>
    </w:p>
    <w:p w:rsidR="00F83A98" w:rsidRPr="00F83A98" w:rsidRDefault="002C37FA" w:rsidP="00F83A98">
      <w:pPr>
        <w:shd w:val="clear" w:color="auto" w:fill="FFFFFF"/>
        <w:textAlignment w:val="baseline"/>
        <w:rPr>
          <w:rFonts w:eastAsia="Times New Roman" w:cstheme="minorHAnsi"/>
          <w:color w:val="201F1E"/>
        </w:rPr>
      </w:pPr>
      <w:r w:rsidRPr="00CE088B">
        <w:rPr>
          <w:rFonts w:eastAsia="Times New Roman" w:cstheme="minorHAnsi"/>
          <w:color w:val="201F1E"/>
          <w:sz w:val="32"/>
          <w:szCs w:val="32"/>
        </w:rPr>
        <w:t xml:space="preserve">Jens </w:t>
      </w:r>
      <w:proofErr w:type="spellStart"/>
      <w:r w:rsidRPr="00CE088B">
        <w:rPr>
          <w:rFonts w:eastAsia="Times New Roman" w:cstheme="minorHAnsi"/>
          <w:color w:val="201F1E"/>
          <w:sz w:val="32"/>
          <w:szCs w:val="32"/>
        </w:rPr>
        <w:t>Forsgård</w:t>
      </w:r>
      <w:proofErr w:type="spellEnd"/>
      <w:r w:rsidRPr="00CE088B">
        <w:rPr>
          <w:rFonts w:eastAsia="Times New Roman" w:cstheme="minorHAnsi"/>
          <w:color w:val="201F1E"/>
          <w:sz w:val="32"/>
          <w:szCs w:val="32"/>
        </w:rPr>
        <w:t xml:space="preserve"> (Utrecht) </w:t>
      </w:r>
    </w:p>
    <w:p w:rsidR="00F83A98" w:rsidRPr="00F83A98" w:rsidRDefault="00F83A98" w:rsidP="00F83A98">
      <w:pPr>
        <w:shd w:val="clear" w:color="auto" w:fill="FFFFFF"/>
        <w:textAlignment w:val="baseline"/>
        <w:rPr>
          <w:rFonts w:eastAsia="Times New Roman" w:cstheme="minorHAnsi"/>
          <w:color w:val="201F1E"/>
        </w:rPr>
      </w:pPr>
      <w:r w:rsidRPr="00F83A98">
        <w:rPr>
          <w:rFonts w:eastAsia="Times New Roman" w:cstheme="minorHAnsi"/>
          <w:color w:val="201F1E"/>
        </w:rPr>
        <w:t xml:space="preserve">Title: Computing </w:t>
      </w:r>
      <w:r w:rsidR="001A2F47">
        <w:rPr>
          <w:rFonts w:eastAsia="Times New Roman" w:cstheme="minorHAnsi"/>
          <w:color w:val="201F1E"/>
        </w:rPr>
        <w:t xml:space="preserve">generators of </w:t>
      </w:r>
      <w:r w:rsidRPr="00F83A98">
        <w:rPr>
          <w:rFonts w:eastAsia="Times New Roman" w:cstheme="minorHAnsi"/>
          <w:color w:val="201F1E"/>
        </w:rPr>
        <w:t>fundamental groups using amoebas</w:t>
      </w:r>
    </w:p>
    <w:p w:rsidR="00F83A98" w:rsidRPr="00F83A98" w:rsidRDefault="00F83A98" w:rsidP="00F83A98">
      <w:pPr>
        <w:shd w:val="clear" w:color="auto" w:fill="FFFFFF"/>
        <w:textAlignment w:val="baseline"/>
        <w:rPr>
          <w:rFonts w:eastAsia="Times New Roman" w:cstheme="minorHAnsi"/>
          <w:color w:val="201F1E"/>
        </w:rPr>
      </w:pPr>
      <w:r w:rsidRPr="00F83A98">
        <w:rPr>
          <w:rFonts w:eastAsia="Times New Roman" w:cstheme="minorHAnsi"/>
          <w:color w:val="201F1E"/>
        </w:rPr>
        <w:t xml:space="preserve">Abstract: We discuss the problem of determining a generating set of the fundamental group of the complement of a </w:t>
      </w:r>
      <w:proofErr w:type="spellStart"/>
      <w:r w:rsidRPr="00F83A98">
        <w:rPr>
          <w:rFonts w:eastAsia="Times New Roman" w:cstheme="minorHAnsi"/>
          <w:color w:val="201F1E"/>
        </w:rPr>
        <w:t>discriminantal</w:t>
      </w:r>
      <w:proofErr w:type="spellEnd"/>
      <w:r w:rsidRPr="00F83A98">
        <w:rPr>
          <w:rFonts w:eastAsia="Times New Roman" w:cstheme="minorHAnsi"/>
          <w:color w:val="201F1E"/>
        </w:rPr>
        <w:t xml:space="preserve"> hypersurface using amoebas (i.e., projections of algebraic varieties under multiplicative morphisms). </w:t>
      </w:r>
      <w:r>
        <w:rPr>
          <w:rFonts w:eastAsia="Times New Roman" w:cstheme="minorHAnsi"/>
          <w:color w:val="201F1E"/>
        </w:rPr>
        <w:t xml:space="preserve"> </w:t>
      </w:r>
      <w:r w:rsidRPr="00F83A98">
        <w:rPr>
          <w:rFonts w:eastAsia="Times New Roman" w:cstheme="minorHAnsi"/>
          <w:color w:val="201F1E"/>
        </w:rPr>
        <w:t xml:space="preserve">In particular, we give conditions under which </w:t>
      </w:r>
      <w:proofErr w:type="spellStart"/>
      <w:r w:rsidRPr="00F83A98">
        <w:rPr>
          <w:rFonts w:eastAsia="Times New Roman" w:cstheme="minorHAnsi"/>
          <w:color w:val="201F1E"/>
        </w:rPr>
        <w:t>Beuker's</w:t>
      </w:r>
      <w:proofErr w:type="spellEnd"/>
      <w:r w:rsidRPr="00F83A98">
        <w:rPr>
          <w:rFonts w:eastAsia="Times New Roman" w:cstheme="minorHAnsi"/>
          <w:color w:val="201F1E"/>
        </w:rPr>
        <w:t xml:space="preserve"> local </w:t>
      </w:r>
      <w:proofErr w:type="spellStart"/>
      <w:r w:rsidRPr="00F83A98">
        <w:rPr>
          <w:rFonts w:eastAsia="Times New Roman" w:cstheme="minorHAnsi"/>
          <w:color w:val="201F1E"/>
        </w:rPr>
        <w:t>monodromy</w:t>
      </w:r>
      <w:proofErr w:type="spellEnd"/>
      <w:r w:rsidRPr="00F83A98">
        <w:rPr>
          <w:rFonts w:eastAsia="Times New Roman" w:cstheme="minorHAnsi"/>
          <w:color w:val="201F1E"/>
        </w:rPr>
        <w:t xml:space="preserve"> group of the A-hypergeometric system coincides with the full </w:t>
      </w:r>
      <w:proofErr w:type="spellStart"/>
      <w:r w:rsidRPr="00F83A98">
        <w:rPr>
          <w:rFonts w:eastAsia="Times New Roman" w:cstheme="minorHAnsi"/>
          <w:color w:val="201F1E"/>
        </w:rPr>
        <w:t>monodromy</w:t>
      </w:r>
      <w:proofErr w:type="spellEnd"/>
      <w:r w:rsidRPr="00F83A98">
        <w:rPr>
          <w:rFonts w:eastAsia="Times New Roman" w:cstheme="minorHAnsi"/>
          <w:color w:val="201F1E"/>
        </w:rPr>
        <w:t xml:space="preserve"> group.</w:t>
      </w:r>
    </w:p>
    <w:p w:rsidR="00F83A98" w:rsidRPr="00F83A98" w:rsidRDefault="00F83A98" w:rsidP="00F83A98">
      <w:pPr>
        <w:shd w:val="clear" w:color="auto" w:fill="FFFFFF"/>
        <w:spacing w:after="0" w:line="240" w:lineRule="auto"/>
        <w:textAlignment w:val="baseline"/>
        <w:rPr>
          <w:rFonts w:cstheme="minorHAnsi"/>
        </w:rPr>
      </w:pPr>
    </w:p>
    <w:p w:rsidR="007072A6" w:rsidRPr="00CE088B" w:rsidRDefault="007072A6" w:rsidP="00F83A98">
      <w:pPr>
        <w:shd w:val="clear" w:color="auto" w:fill="FFFFFF"/>
        <w:spacing w:after="0" w:line="240" w:lineRule="auto"/>
        <w:textAlignment w:val="baseline"/>
      </w:pPr>
      <w:r w:rsidRPr="007102B3">
        <w:rPr>
          <w:rFonts w:hint="eastAsia"/>
          <w:sz w:val="32"/>
          <w:szCs w:val="32"/>
        </w:rPr>
        <w:t xml:space="preserve">Yoshiaki </w:t>
      </w:r>
      <w:proofErr w:type="spellStart"/>
      <w:r w:rsidRPr="007102B3">
        <w:rPr>
          <w:rFonts w:hint="eastAsia"/>
          <w:sz w:val="32"/>
          <w:szCs w:val="32"/>
        </w:rPr>
        <w:t>Goto</w:t>
      </w:r>
      <w:proofErr w:type="spellEnd"/>
      <w:r w:rsidRPr="007102B3">
        <w:rPr>
          <w:rFonts w:hint="eastAsia"/>
          <w:sz w:val="32"/>
          <w:szCs w:val="32"/>
        </w:rPr>
        <w:t xml:space="preserve"> </w:t>
      </w:r>
      <w:r w:rsidR="0009619C">
        <w:rPr>
          <w:rFonts w:hint="eastAsia"/>
          <w:sz w:val="32"/>
          <w:szCs w:val="32"/>
        </w:rPr>
        <w:t>(</w:t>
      </w:r>
      <w:proofErr w:type="spellStart"/>
      <w:r w:rsidR="0009619C">
        <w:rPr>
          <w:rFonts w:hint="eastAsia"/>
          <w:sz w:val="32"/>
          <w:szCs w:val="32"/>
        </w:rPr>
        <w:t>Otaru</w:t>
      </w:r>
      <w:proofErr w:type="spellEnd"/>
      <w:r w:rsidR="0009619C">
        <w:rPr>
          <w:rFonts w:hint="eastAsia"/>
          <w:sz w:val="32"/>
          <w:szCs w:val="32"/>
        </w:rPr>
        <w:t>)</w:t>
      </w:r>
    </w:p>
    <w:p w:rsidR="007072A6" w:rsidRPr="00CE088B" w:rsidRDefault="007072A6" w:rsidP="0009619C">
      <w:r w:rsidRPr="00CE088B">
        <w:t>Title:</w:t>
      </w:r>
      <w:r w:rsidRPr="00CE088B">
        <w:rPr>
          <w:rFonts w:hint="eastAsia"/>
        </w:rPr>
        <w:t xml:space="preserve"> </w:t>
      </w:r>
      <w:r w:rsidRPr="00CE088B">
        <w:t xml:space="preserve">Finite irreducible </w:t>
      </w:r>
      <w:proofErr w:type="spellStart"/>
      <w:r w:rsidRPr="00CE088B">
        <w:t>monodr</w:t>
      </w:r>
      <w:r w:rsidR="00B25C4D" w:rsidRPr="00CE088B">
        <w:t>omy</w:t>
      </w:r>
      <w:proofErr w:type="spellEnd"/>
      <w:r w:rsidR="00B25C4D" w:rsidRPr="00CE088B">
        <w:t xml:space="preserve"> group for </w:t>
      </w:r>
      <w:proofErr w:type="spellStart"/>
      <w:r w:rsidR="00B25C4D" w:rsidRPr="00CE088B">
        <w:t>Lauricella's</w:t>
      </w:r>
      <w:proofErr w:type="spellEnd"/>
      <w:r w:rsidR="00B25C4D" w:rsidRPr="00CE088B">
        <w:t xml:space="preserve"> F_C</w:t>
      </w:r>
    </w:p>
    <w:p w:rsidR="00B25C4D" w:rsidRPr="00CE088B" w:rsidRDefault="007072A6" w:rsidP="00240F6C">
      <w:r w:rsidRPr="00CE088B">
        <w:t>Abstract:</w:t>
      </w:r>
      <w:r w:rsidR="007102B3" w:rsidRPr="00CE088B">
        <w:t xml:space="preserve"> </w:t>
      </w:r>
      <w:r w:rsidRPr="00CE088B">
        <w:t xml:space="preserve">We consider the </w:t>
      </w:r>
      <w:proofErr w:type="spellStart"/>
      <w:r w:rsidRPr="00CE088B">
        <w:t>monodromy</w:t>
      </w:r>
      <w:proofErr w:type="spellEnd"/>
      <w:r w:rsidRPr="00CE088B">
        <w:t xml:space="preserve"> group for </w:t>
      </w:r>
      <w:proofErr w:type="spellStart"/>
      <w:r w:rsidRPr="00CE088B">
        <w:t>Lauricella's</w:t>
      </w:r>
      <w:proofErr w:type="spellEnd"/>
      <w:r w:rsidRPr="00CE088B">
        <w:t xml:space="preserve"> hypergeometric function</w:t>
      </w:r>
      <w:r w:rsidRPr="00CE088B">
        <w:rPr>
          <w:rFonts w:hint="eastAsia"/>
        </w:rPr>
        <w:t xml:space="preserve"> </w:t>
      </w:r>
      <w:r w:rsidR="00B25C4D" w:rsidRPr="00CE088B">
        <w:t>F_C</w:t>
      </w:r>
      <w:r w:rsidRPr="00CE088B">
        <w:t>. In this talk, I would like to give the conditions under which the</w:t>
      </w:r>
      <w:r w:rsidRPr="00CE088B">
        <w:rPr>
          <w:rFonts w:hint="eastAsia"/>
        </w:rPr>
        <w:t xml:space="preserve"> </w:t>
      </w:r>
      <w:proofErr w:type="spellStart"/>
      <w:r w:rsidRPr="00CE088B">
        <w:t>monodromy</w:t>
      </w:r>
      <w:proofErr w:type="spellEnd"/>
      <w:r w:rsidRPr="00CE088B">
        <w:t xml:space="preserve"> group is finite irreducible.  It is a generalization of the</w:t>
      </w:r>
      <w:r w:rsidRPr="00CE088B">
        <w:rPr>
          <w:rFonts w:hint="eastAsia"/>
        </w:rPr>
        <w:t xml:space="preserve"> </w:t>
      </w:r>
      <w:r w:rsidRPr="00CE088B">
        <w:t xml:space="preserve">finiteness conditions of the </w:t>
      </w:r>
      <w:proofErr w:type="spellStart"/>
      <w:r w:rsidRPr="00CE088B">
        <w:t>mo</w:t>
      </w:r>
      <w:r w:rsidR="00B25C4D" w:rsidRPr="00CE088B">
        <w:t>nodromy</w:t>
      </w:r>
      <w:proofErr w:type="spellEnd"/>
      <w:r w:rsidR="00B25C4D" w:rsidRPr="00CE088B">
        <w:t xml:space="preserve"> group for </w:t>
      </w:r>
      <w:proofErr w:type="spellStart"/>
      <w:r w:rsidR="00B25C4D" w:rsidRPr="00CE088B">
        <w:t>Appell's</w:t>
      </w:r>
      <w:proofErr w:type="spellEnd"/>
      <w:r w:rsidR="00B25C4D" w:rsidRPr="00CE088B">
        <w:t xml:space="preserve"> F_4</w:t>
      </w:r>
      <w:r w:rsidRPr="00CE088B">
        <w:t>, which</w:t>
      </w:r>
      <w:r w:rsidRPr="00CE088B">
        <w:rPr>
          <w:rFonts w:hint="eastAsia"/>
        </w:rPr>
        <w:t xml:space="preserve"> </w:t>
      </w:r>
      <w:r w:rsidRPr="00CE088B">
        <w:t>was given by M. Kato (1997).</w:t>
      </w:r>
      <w:r w:rsidRPr="00CE088B">
        <w:rPr>
          <w:rFonts w:hint="eastAsia"/>
        </w:rPr>
        <w:t xml:space="preserve"> </w:t>
      </w:r>
      <w:r w:rsidRPr="00CE088B">
        <w:t>I would also like to explain the structure of the fundamental group of</w:t>
      </w:r>
      <w:r w:rsidRPr="00CE088B">
        <w:rPr>
          <w:rFonts w:hint="eastAsia"/>
        </w:rPr>
        <w:t xml:space="preserve"> </w:t>
      </w:r>
      <w:r w:rsidRPr="00CE088B">
        <w:t>the complement of the singular locus.</w:t>
      </w:r>
    </w:p>
    <w:p w:rsidR="00240F6C" w:rsidRDefault="00240F6C" w:rsidP="00240F6C"/>
    <w:p w:rsidR="00240F6C" w:rsidRPr="00CE088B" w:rsidRDefault="00240F6C" w:rsidP="00240F6C">
      <w:r w:rsidRPr="00240F6C">
        <w:rPr>
          <w:sz w:val="32"/>
          <w:szCs w:val="32"/>
        </w:rPr>
        <w:t xml:space="preserve">Paul R. </w:t>
      </w:r>
      <w:proofErr w:type="spellStart"/>
      <w:r w:rsidRPr="00240F6C">
        <w:rPr>
          <w:sz w:val="32"/>
          <w:szCs w:val="32"/>
        </w:rPr>
        <w:t>Horja</w:t>
      </w:r>
      <w:proofErr w:type="spellEnd"/>
      <w:r w:rsidRPr="00240F6C">
        <w:rPr>
          <w:sz w:val="32"/>
          <w:szCs w:val="32"/>
        </w:rPr>
        <w:t xml:space="preserve"> (Miami)</w:t>
      </w:r>
    </w:p>
    <w:p w:rsidR="00B25C4D" w:rsidRPr="00CE088B" w:rsidRDefault="00B25C4D" w:rsidP="00B25C4D">
      <w:r w:rsidRPr="00CE088B">
        <w:t xml:space="preserve">Title: </w:t>
      </w:r>
      <w:proofErr w:type="spellStart"/>
      <w:r w:rsidRPr="00CE088B">
        <w:t>Toric</w:t>
      </w:r>
      <w:proofErr w:type="spellEnd"/>
      <w:r w:rsidRPr="00CE088B">
        <w:t xml:space="preserve"> </w:t>
      </w:r>
      <w:proofErr w:type="spellStart"/>
      <w:r w:rsidRPr="00CE088B">
        <w:t>Schobers</w:t>
      </w:r>
      <w:proofErr w:type="spellEnd"/>
      <w:r w:rsidRPr="00CE088B">
        <w:t xml:space="preserve"> and D-modules</w:t>
      </w:r>
    </w:p>
    <w:p w:rsidR="0009619C" w:rsidRPr="00CE088B" w:rsidRDefault="00B25C4D" w:rsidP="00240F6C">
      <w:r w:rsidRPr="00CE088B">
        <w:t>Abstract: Many classical mirror symmetry results can be recast</w:t>
      </w:r>
      <w:r w:rsidR="00240F6C" w:rsidRPr="00CE088B">
        <w:t xml:space="preserve"> </w:t>
      </w:r>
      <w:r w:rsidRPr="00CE088B">
        <w:t>using the recent language of perverse sheaves of categories</w:t>
      </w:r>
      <w:r w:rsidR="00240F6C" w:rsidRPr="00CE088B">
        <w:t xml:space="preserve"> </w:t>
      </w:r>
      <w:r w:rsidRPr="00CE088B">
        <w:t xml:space="preserve">and </w:t>
      </w:r>
      <w:proofErr w:type="spellStart"/>
      <w:r w:rsidRPr="00CE088B">
        <w:t>schobers</w:t>
      </w:r>
      <w:proofErr w:type="spellEnd"/>
      <w:r w:rsidRPr="00CE088B">
        <w:t>. In this context, I will explain a Riemann-Hilbert type</w:t>
      </w:r>
      <w:r w:rsidR="00240F6C" w:rsidRPr="00CE088B">
        <w:t xml:space="preserve"> </w:t>
      </w:r>
      <w:r w:rsidRPr="00CE088B">
        <w:t>conjectural connection with the D-modules naturally appearing</w:t>
      </w:r>
      <w:r w:rsidR="00240F6C" w:rsidRPr="00CE088B">
        <w:t xml:space="preserve"> </w:t>
      </w:r>
      <w:r w:rsidRPr="00CE088B">
        <w:t xml:space="preserve">in mirror symmetry. This is joint work with </w:t>
      </w:r>
      <w:proofErr w:type="spellStart"/>
      <w:r w:rsidRPr="00CE088B">
        <w:t>Ludmil</w:t>
      </w:r>
      <w:proofErr w:type="spellEnd"/>
      <w:r w:rsidRPr="00CE088B">
        <w:t xml:space="preserve"> </w:t>
      </w:r>
      <w:proofErr w:type="spellStart"/>
      <w:r w:rsidRPr="00CE088B">
        <w:t>Katzarkov</w:t>
      </w:r>
      <w:proofErr w:type="spellEnd"/>
      <w:r w:rsidRPr="00CE088B">
        <w:t>.</w:t>
      </w:r>
    </w:p>
    <w:p w:rsidR="0009619C" w:rsidRPr="007102B3" w:rsidRDefault="0009619C" w:rsidP="0009619C">
      <w:pPr>
        <w:rPr>
          <w:sz w:val="32"/>
          <w:szCs w:val="32"/>
        </w:rPr>
      </w:pPr>
      <w:r>
        <w:rPr>
          <w:rFonts w:hint="eastAsia"/>
          <w:sz w:val="32"/>
          <w:szCs w:val="32"/>
        </w:rPr>
        <w:t xml:space="preserve">Alexei Ivanov (HSE, Moscow) </w:t>
      </w:r>
      <w:r w:rsidRPr="007102B3">
        <w:rPr>
          <w:rFonts w:hint="eastAsia"/>
          <w:sz w:val="32"/>
          <w:szCs w:val="32"/>
        </w:rPr>
        <w:t xml:space="preserve"> </w:t>
      </w:r>
    </w:p>
    <w:p w:rsidR="0009619C" w:rsidRPr="0009619C" w:rsidRDefault="0009619C" w:rsidP="0009619C">
      <w:pPr>
        <w:shd w:val="clear" w:color="auto" w:fill="FFFFFF"/>
        <w:spacing w:after="0" w:line="240" w:lineRule="auto"/>
        <w:textAlignment w:val="baseline"/>
        <w:rPr>
          <w:rFonts w:eastAsia="Times New Roman" w:cstheme="minorHAnsi"/>
          <w:color w:val="201F1E"/>
        </w:rPr>
      </w:pPr>
      <w:r w:rsidRPr="0009619C">
        <w:rPr>
          <w:rFonts w:eastAsia="Times New Roman" w:cstheme="minorHAnsi"/>
          <w:color w:val="201F1E"/>
        </w:rPr>
        <w:t>Title: Feynman integrals and mirror symmetry</w:t>
      </w:r>
    </w:p>
    <w:p w:rsidR="0009619C" w:rsidRPr="0009619C" w:rsidRDefault="0009619C" w:rsidP="0009619C">
      <w:pPr>
        <w:shd w:val="clear" w:color="auto" w:fill="FFFFFF"/>
        <w:spacing w:after="0" w:line="240" w:lineRule="auto"/>
        <w:textAlignment w:val="baseline"/>
        <w:rPr>
          <w:rFonts w:eastAsia="Times New Roman" w:cstheme="minorHAnsi"/>
          <w:color w:val="201F1E"/>
        </w:rPr>
      </w:pPr>
    </w:p>
    <w:p w:rsidR="0009619C" w:rsidRPr="0009619C" w:rsidRDefault="0009619C" w:rsidP="0009619C">
      <w:pPr>
        <w:shd w:val="clear" w:color="auto" w:fill="FFFFFF"/>
        <w:spacing w:after="0" w:line="240" w:lineRule="auto"/>
        <w:textAlignment w:val="baseline"/>
        <w:rPr>
          <w:rFonts w:eastAsia="Times New Roman" w:cstheme="minorHAnsi"/>
          <w:color w:val="201F1E"/>
        </w:rPr>
      </w:pPr>
      <w:r w:rsidRPr="0009619C">
        <w:rPr>
          <w:rFonts w:eastAsia="Times New Roman" w:cstheme="minorHAnsi"/>
          <w:color w:val="201F1E"/>
        </w:rPr>
        <w:t>Abstract:</w:t>
      </w:r>
    </w:p>
    <w:p w:rsidR="0009619C" w:rsidRPr="0009619C" w:rsidRDefault="0009619C" w:rsidP="0009619C">
      <w:pPr>
        <w:shd w:val="clear" w:color="auto" w:fill="FFFFFF"/>
        <w:spacing w:after="0" w:line="240" w:lineRule="auto"/>
        <w:textAlignment w:val="baseline"/>
        <w:rPr>
          <w:rFonts w:eastAsia="Times New Roman" w:cstheme="minorHAnsi"/>
          <w:color w:val="201F1E"/>
        </w:rPr>
      </w:pPr>
      <w:r w:rsidRPr="0009619C">
        <w:rPr>
          <w:rFonts w:eastAsia="Times New Roman" w:cstheme="minorHAnsi"/>
          <w:color w:val="201F1E"/>
        </w:rPr>
        <w:t>In this talk I will review the recent results concerning the geometric nature of the Feynman integrals. More precisely, a Feynman integral corresponding to a Feynman diagram can be always rep</w:t>
      </w:r>
      <w:r w:rsidR="008F109B">
        <w:rPr>
          <w:rFonts w:eastAsia="Times New Roman" w:cstheme="minorHAnsi"/>
          <w:color w:val="201F1E"/>
        </w:rPr>
        <w:t xml:space="preserve">resented as the integral of a </w:t>
      </w:r>
      <w:r w:rsidRPr="0009619C">
        <w:rPr>
          <w:rFonts w:eastAsia="Times New Roman" w:cstheme="minorHAnsi"/>
          <w:color w:val="201F1E"/>
        </w:rPr>
        <w:t xml:space="preserve">rational differential form over some non-closed cycle in the projective space. It immediately leads to the representation of the Feynman integrals as the periods of the mixed Hodge structures. Based on the works by P. </w:t>
      </w:r>
      <w:proofErr w:type="spellStart"/>
      <w:r w:rsidRPr="0009619C">
        <w:rPr>
          <w:rFonts w:eastAsia="Times New Roman" w:cstheme="minorHAnsi"/>
          <w:color w:val="201F1E"/>
        </w:rPr>
        <w:t>Vanhove</w:t>
      </w:r>
      <w:proofErr w:type="spellEnd"/>
      <w:r w:rsidRPr="0009619C">
        <w:rPr>
          <w:rFonts w:eastAsia="Times New Roman" w:cstheme="minorHAnsi"/>
          <w:color w:val="201F1E"/>
        </w:rPr>
        <w:t>, S. Bloch, M. Kerr (and other</w:t>
      </w:r>
      <w:r w:rsidR="008F109B">
        <w:rPr>
          <w:rFonts w:eastAsia="Times New Roman" w:cstheme="minorHAnsi"/>
          <w:color w:val="201F1E"/>
        </w:rPr>
        <w:t>s</w:t>
      </w:r>
      <w:r w:rsidRPr="0009619C">
        <w:rPr>
          <w:rFonts w:eastAsia="Times New Roman" w:cstheme="minorHAnsi"/>
          <w:color w:val="201F1E"/>
        </w:rPr>
        <w:t xml:space="preserve">), we will discuss in detail the </w:t>
      </w:r>
      <w:r w:rsidRPr="0009619C">
        <w:rPr>
          <w:rFonts w:eastAsia="Times New Roman" w:cstheme="minorHAnsi"/>
          <w:color w:val="201F1E"/>
        </w:rPr>
        <w:lastRenderedPageBreak/>
        <w:t xml:space="preserve">case of the sunset Feynman diagram which is associated to the </w:t>
      </w:r>
      <w:proofErr w:type="spellStart"/>
      <w:r w:rsidRPr="0009619C">
        <w:rPr>
          <w:rFonts w:eastAsia="Times New Roman" w:cstheme="minorHAnsi"/>
          <w:color w:val="201F1E"/>
        </w:rPr>
        <w:t>Calabi-Yau</w:t>
      </w:r>
      <w:proofErr w:type="spellEnd"/>
      <w:r w:rsidRPr="0009619C">
        <w:rPr>
          <w:rFonts w:eastAsia="Times New Roman" w:cstheme="minorHAnsi"/>
          <w:color w:val="201F1E"/>
        </w:rPr>
        <w:t xml:space="preserve"> geometry and has very intriguing link with the mirror symmetry. Also we will try to understand how to generalize this approach to the case of more difficult Feynman diagrams like 2-loop ladder diagram for which almost nothing is known.  </w:t>
      </w:r>
    </w:p>
    <w:p w:rsidR="0077173E" w:rsidRPr="005A335F" w:rsidRDefault="0077173E" w:rsidP="007072A6">
      <w:pPr>
        <w:rPr>
          <w:rFonts w:cstheme="minorHAnsi"/>
          <w:sz w:val="21"/>
          <w:szCs w:val="21"/>
        </w:rPr>
      </w:pPr>
    </w:p>
    <w:p w:rsidR="007102B3" w:rsidRPr="005A335F" w:rsidRDefault="007102B3" w:rsidP="007072A6">
      <w:pPr>
        <w:rPr>
          <w:rFonts w:cstheme="minorHAnsi"/>
          <w:lang w:val="tr-TR"/>
        </w:rPr>
      </w:pPr>
      <w:r w:rsidRPr="007102B3">
        <w:rPr>
          <w:sz w:val="32"/>
          <w:szCs w:val="32"/>
          <w:lang w:val="tr-TR"/>
        </w:rPr>
        <w:t xml:space="preserve">Michael </w:t>
      </w:r>
      <w:proofErr w:type="spellStart"/>
      <w:r w:rsidRPr="007102B3">
        <w:rPr>
          <w:sz w:val="32"/>
          <w:szCs w:val="32"/>
          <w:lang w:val="tr-TR"/>
        </w:rPr>
        <w:t>Lönne</w:t>
      </w:r>
      <w:proofErr w:type="spellEnd"/>
      <w:r w:rsidRPr="007102B3">
        <w:rPr>
          <w:sz w:val="32"/>
          <w:szCs w:val="32"/>
          <w:lang w:val="tr-TR"/>
        </w:rPr>
        <w:t xml:space="preserve"> </w:t>
      </w:r>
      <w:r w:rsidR="008F6AC2">
        <w:rPr>
          <w:sz w:val="32"/>
          <w:szCs w:val="32"/>
          <w:lang w:val="tr-TR"/>
        </w:rPr>
        <w:t>(</w:t>
      </w:r>
      <w:proofErr w:type="spellStart"/>
      <w:r w:rsidR="008F6AC2">
        <w:rPr>
          <w:sz w:val="32"/>
          <w:szCs w:val="32"/>
          <w:lang w:val="tr-TR"/>
        </w:rPr>
        <w:t>Bayreuth</w:t>
      </w:r>
      <w:proofErr w:type="spellEnd"/>
      <w:r w:rsidR="008F6AC2">
        <w:rPr>
          <w:sz w:val="32"/>
          <w:szCs w:val="32"/>
          <w:lang w:val="tr-TR"/>
        </w:rPr>
        <w:t>)</w:t>
      </w:r>
    </w:p>
    <w:p w:rsidR="007102B3" w:rsidRPr="007102B3" w:rsidRDefault="007102B3" w:rsidP="007102B3">
      <w:pPr>
        <w:shd w:val="clear" w:color="auto" w:fill="FFFFFF"/>
        <w:spacing w:after="0" w:line="240" w:lineRule="auto"/>
        <w:textAlignment w:val="baseline"/>
        <w:rPr>
          <w:rFonts w:eastAsia="Times New Roman" w:cstheme="minorHAnsi"/>
          <w:color w:val="201F1E"/>
        </w:rPr>
      </w:pPr>
      <w:r w:rsidRPr="007102B3">
        <w:rPr>
          <w:rFonts w:eastAsia="Times New Roman" w:cstheme="minorHAnsi"/>
          <w:color w:val="201F1E"/>
        </w:rPr>
        <w:t>Title:  On the topology of complements of hyperplane arrangements and some of their quotients</w:t>
      </w:r>
    </w:p>
    <w:p w:rsidR="007102B3" w:rsidRPr="007102B3" w:rsidRDefault="007102B3" w:rsidP="007102B3">
      <w:pPr>
        <w:shd w:val="clear" w:color="auto" w:fill="FFFFFF"/>
        <w:spacing w:after="0" w:line="240" w:lineRule="auto"/>
        <w:textAlignment w:val="baseline"/>
        <w:rPr>
          <w:rFonts w:eastAsia="Times New Roman" w:cstheme="minorHAnsi"/>
          <w:color w:val="201F1E"/>
        </w:rPr>
      </w:pPr>
    </w:p>
    <w:p w:rsidR="007102B3" w:rsidRPr="007102B3" w:rsidRDefault="007102B3" w:rsidP="007102B3">
      <w:pPr>
        <w:shd w:val="clear" w:color="auto" w:fill="FFFFFF"/>
        <w:spacing w:after="0" w:line="240" w:lineRule="auto"/>
        <w:textAlignment w:val="baseline"/>
        <w:rPr>
          <w:rFonts w:eastAsia="Times New Roman" w:cstheme="minorHAnsi"/>
          <w:color w:val="201F1E"/>
        </w:rPr>
      </w:pPr>
      <w:r w:rsidRPr="007102B3">
        <w:rPr>
          <w:rFonts w:eastAsia="Times New Roman" w:cstheme="minorHAnsi"/>
          <w:color w:val="201F1E"/>
        </w:rPr>
        <w:t>Abstract:</w:t>
      </w:r>
      <w:r w:rsidRPr="005A335F">
        <w:rPr>
          <w:rFonts w:eastAsia="Times New Roman" w:cstheme="minorHAnsi"/>
          <w:color w:val="201F1E"/>
        </w:rPr>
        <w:t xml:space="preserve"> </w:t>
      </w:r>
      <w:r w:rsidRPr="007102B3">
        <w:rPr>
          <w:rFonts w:eastAsia="Times New Roman" w:cstheme="minorHAnsi"/>
          <w:color w:val="201F1E"/>
        </w:rPr>
        <w:t xml:space="preserve">Given a hyperplane arrangement, much topological information is contained in its braid </w:t>
      </w:r>
      <w:proofErr w:type="spellStart"/>
      <w:r w:rsidRPr="007102B3">
        <w:rPr>
          <w:rFonts w:eastAsia="Times New Roman" w:cstheme="minorHAnsi"/>
          <w:color w:val="201F1E"/>
        </w:rPr>
        <w:t>monodromy</w:t>
      </w:r>
      <w:proofErr w:type="spellEnd"/>
      <w:r w:rsidRPr="005A335F">
        <w:rPr>
          <w:rFonts w:cstheme="minorHAnsi"/>
          <w:color w:val="201F1E"/>
        </w:rPr>
        <w:t xml:space="preserve"> </w:t>
      </w:r>
      <w:r w:rsidRPr="007102B3">
        <w:rPr>
          <w:rFonts w:eastAsia="Times New Roman" w:cstheme="minorHAnsi"/>
          <w:color w:val="201F1E"/>
        </w:rPr>
        <w:t>with respect to a projection transversal to the hyperplanes. In particular the fundamental group is</w:t>
      </w:r>
      <w:r w:rsidRPr="005A335F">
        <w:rPr>
          <w:rFonts w:cstheme="minorHAnsi"/>
          <w:color w:val="201F1E"/>
        </w:rPr>
        <w:t xml:space="preserve"> </w:t>
      </w:r>
      <w:r w:rsidRPr="007102B3">
        <w:rPr>
          <w:rFonts w:eastAsia="Times New Roman" w:cstheme="minorHAnsi"/>
          <w:color w:val="201F1E"/>
        </w:rPr>
        <w:t xml:space="preserve">determined by Zariski-van </w:t>
      </w:r>
      <w:proofErr w:type="spellStart"/>
      <w:r w:rsidRPr="007102B3">
        <w:rPr>
          <w:rFonts w:eastAsia="Times New Roman" w:cstheme="minorHAnsi"/>
          <w:color w:val="201F1E"/>
        </w:rPr>
        <w:t>Kampen</w:t>
      </w:r>
      <w:proofErr w:type="spellEnd"/>
      <w:r w:rsidR="005A335F">
        <w:rPr>
          <w:rFonts w:eastAsia="Times New Roman" w:cstheme="minorHAnsi"/>
          <w:color w:val="201F1E"/>
        </w:rPr>
        <w:t xml:space="preserve"> theorem</w:t>
      </w:r>
      <w:r w:rsidRPr="007102B3">
        <w:rPr>
          <w:rFonts w:eastAsia="Times New Roman" w:cstheme="minorHAnsi"/>
          <w:color w:val="201F1E"/>
        </w:rPr>
        <w:t>.</w:t>
      </w:r>
    </w:p>
    <w:p w:rsidR="007102B3" w:rsidRDefault="007102B3" w:rsidP="005A230C">
      <w:pPr>
        <w:shd w:val="clear" w:color="auto" w:fill="FFFFFF"/>
        <w:spacing w:after="0" w:line="240" w:lineRule="auto"/>
        <w:textAlignment w:val="baseline"/>
        <w:rPr>
          <w:rFonts w:eastAsia="Times New Roman" w:cstheme="minorHAnsi"/>
          <w:color w:val="201F1E"/>
        </w:rPr>
      </w:pPr>
      <w:r w:rsidRPr="007102B3">
        <w:rPr>
          <w:rFonts w:eastAsia="Times New Roman" w:cstheme="minorHAnsi"/>
          <w:color w:val="201F1E"/>
        </w:rPr>
        <w:t>We will explain this and extend the results to quotients by a finite group which act in a way preserving</w:t>
      </w:r>
      <w:r w:rsidRPr="005A335F">
        <w:rPr>
          <w:rFonts w:cstheme="minorHAnsi"/>
          <w:color w:val="201F1E"/>
        </w:rPr>
        <w:t xml:space="preserve"> </w:t>
      </w:r>
      <w:r w:rsidRPr="007102B3">
        <w:rPr>
          <w:rFonts w:eastAsia="Times New Roman" w:cstheme="minorHAnsi"/>
          <w:color w:val="201F1E"/>
        </w:rPr>
        <w:t>the projection. These results can be applied to give presentations of fundamental groups of complements</w:t>
      </w:r>
      <w:r w:rsidRPr="005A335F">
        <w:rPr>
          <w:rFonts w:cstheme="minorHAnsi"/>
          <w:color w:val="201F1E"/>
        </w:rPr>
        <w:t xml:space="preserve"> </w:t>
      </w:r>
      <w:r w:rsidRPr="007102B3">
        <w:rPr>
          <w:rFonts w:eastAsia="Times New Roman" w:cstheme="minorHAnsi"/>
          <w:color w:val="201F1E"/>
        </w:rPr>
        <w:t xml:space="preserve">of discriminants, in </w:t>
      </w:r>
      <w:proofErr w:type="spellStart"/>
      <w:r w:rsidRPr="007102B3">
        <w:rPr>
          <w:rFonts w:eastAsia="Times New Roman" w:cstheme="minorHAnsi"/>
          <w:color w:val="201F1E"/>
        </w:rPr>
        <w:t>unfoldings</w:t>
      </w:r>
      <w:proofErr w:type="spellEnd"/>
      <w:r w:rsidRPr="007102B3">
        <w:rPr>
          <w:rFonts w:eastAsia="Times New Roman" w:cstheme="minorHAnsi"/>
          <w:color w:val="201F1E"/>
        </w:rPr>
        <w:t xml:space="preserve"> of isolated singularities and elsewhere.</w:t>
      </w:r>
    </w:p>
    <w:p w:rsidR="005A230C" w:rsidRPr="005A230C" w:rsidRDefault="005A230C" w:rsidP="005A230C">
      <w:pPr>
        <w:shd w:val="clear" w:color="auto" w:fill="FFFFFF"/>
        <w:spacing w:after="0" w:line="240" w:lineRule="auto"/>
        <w:textAlignment w:val="baseline"/>
        <w:rPr>
          <w:rFonts w:eastAsia="Times New Roman" w:cstheme="minorHAnsi"/>
          <w:color w:val="201F1E"/>
        </w:rPr>
      </w:pPr>
    </w:p>
    <w:p w:rsidR="001C03BF" w:rsidRPr="001C03BF" w:rsidRDefault="007A1F29" w:rsidP="001C03BF">
      <w:proofErr w:type="spellStart"/>
      <w:r>
        <w:rPr>
          <w:rFonts w:cstheme="minorHAnsi"/>
          <w:color w:val="201F1E"/>
          <w:sz w:val="32"/>
          <w:szCs w:val="32"/>
          <w:shd w:val="clear" w:color="auto" w:fill="FFFFFF"/>
        </w:rPr>
        <w:t>Saiei-Jaeyeong</w:t>
      </w:r>
      <w:proofErr w:type="spellEnd"/>
      <w:r>
        <w:rPr>
          <w:rFonts w:cstheme="minorHAnsi"/>
          <w:color w:val="201F1E"/>
          <w:sz w:val="32"/>
          <w:szCs w:val="32"/>
          <w:shd w:val="clear" w:color="auto" w:fill="FFFFFF"/>
        </w:rPr>
        <w:t xml:space="preserve"> Matsubara-</w:t>
      </w:r>
      <w:proofErr w:type="spellStart"/>
      <w:r>
        <w:rPr>
          <w:rFonts w:cstheme="minorHAnsi"/>
          <w:color w:val="201F1E"/>
          <w:sz w:val="32"/>
          <w:szCs w:val="32"/>
          <w:shd w:val="clear" w:color="auto" w:fill="FFFFFF"/>
        </w:rPr>
        <w:t>Heo</w:t>
      </w:r>
      <w:proofErr w:type="spellEnd"/>
      <w:r>
        <w:rPr>
          <w:rFonts w:cstheme="minorHAnsi"/>
          <w:color w:val="201F1E"/>
          <w:sz w:val="32"/>
          <w:szCs w:val="32"/>
          <w:shd w:val="clear" w:color="auto" w:fill="FFFFFF"/>
        </w:rPr>
        <w:t xml:space="preserve"> (Kobe)</w:t>
      </w:r>
      <w:r w:rsidR="001C03BF" w:rsidRPr="001C03BF">
        <w:t xml:space="preserve"> </w:t>
      </w:r>
    </w:p>
    <w:p w:rsidR="001C03BF" w:rsidRPr="001C03BF" w:rsidRDefault="001C03BF" w:rsidP="001C03BF">
      <w:pPr>
        <w:rPr>
          <w:rFonts w:cstheme="minorHAnsi"/>
          <w:color w:val="201F1E"/>
          <w:shd w:val="clear" w:color="auto" w:fill="FFFFFF"/>
        </w:rPr>
      </w:pPr>
      <w:r w:rsidRPr="001C03BF">
        <w:rPr>
          <w:rFonts w:cstheme="minorHAnsi"/>
          <w:color w:val="201F1E"/>
          <w:shd w:val="clear" w:color="auto" w:fill="FFFFFF"/>
        </w:rPr>
        <w:t>Title: Intersection numbers of Euler-Laplace integrals</w:t>
      </w:r>
    </w:p>
    <w:p w:rsidR="007A1F29" w:rsidRPr="001C03BF" w:rsidRDefault="001C03BF" w:rsidP="001C03BF">
      <w:pPr>
        <w:rPr>
          <w:rFonts w:cstheme="minorHAnsi"/>
          <w:color w:val="201F1E"/>
          <w:shd w:val="clear" w:color="auto" w:fill="FFFFFF"/>
        </w:rPr>
      </w:pPr>
      <w:proofErr w:type="spellStart"/>
      <w:r w:rsidRPr="001C03BF">
        <w:rPr>
          <w:rFonts w:cstheme="minorHAnsi"/>
          <w:color w:val="201F1E"/>
          <w:shd w:val="clear" w:color="auto" w:fill="FFFFFF"/>
        </w:rPr>
        <w:t>Abstract</w:t>
      </w:r>
      <w:proofErr w:type="gramStart"/>
      <w:r w:rsidRPr="001C03BF">
        <w:rPr>
          <w:rFonts w:cstheme="minorHAnsi"/>
          <w:color w:val="201F1E"/>
          <w:shd w:val="clear" w:color="auto" w:fill="FFFFFF"/>
        </w:rPr>
        <w:t>:We</w:t>
      </w:r>
      <w:proofErr w:type="spellEnd"/>
      <w:proofErr w:type="gramEnd"/>
      <w:r w:rsidRPr="001C03BF">
        <w:rPr>
          <w:rFonts w:cstheme="minorHAnsi"/>
          <w:color w:val="201F1E"/>
          <w:shd w:val="clear" w:color="auto" w:fill="FFFFFF"/>
        </w:rPr>
        <w:t xml:space="preserve"> consider a class of integral representations which we call</w:t>
      </w:r>
      <w:r>
        <w:rPr>
          <w:rFonts w:cstheme="minorHAnsi"/>
          <w:color w:val="201F1E"/>
          <w:shd w:val="clear" w:color="auto" w:fill="FFFFFF"/>
        </w:rPr>
        <w:t xml:space="preserve"> </w:t>
      </w:r>
      <w:r w:rsidRPr="001C03BF">
        <w:rPr>
          <w:rFonts w:cstheme="minorHAnsi"/>
          <w:color w:val="201F1E"/>
          <w:shd w:val="clear" w:color="auto" w:fill="FFFFFF"/>
        </w:rPr>
        <w:t>Euler-Laplace integral. It is c</w:t>
      </w:r>
      <w:r>
        <w:rPr>
          <w:rFonts w:cstheme="minorHAnsi"/>
          <w:color w:val="201F1E"/>
          <w:shd w:val="clear" w:color="auto" w:fill="FFFFFF"/>
        </w:rPr>
        <w:t>anonically isomorphic to GKZ D</w:t>
      </w:r>
      <w:r w:rsidRPr="001C03BF">
        <w:rPr>
          <w:rFonts w:cstheme="minorHAnsi"/>
          <w:color w:val="201F1E"/>
          <w:shd w:val="clear" w:color="auto" w:fill="FFFFFF"/>
        </w:rPr>
        <w:t>-module</w:t>
      </w:r>
      <w:r>
        <w:rPr>
          <w:rFonts w:cstheme="minorHAnsi"/>
          <w:color w:val="201F1E"/>
          <w:shd w:val="clear" w:color="auto" w:fill="FFFFFF"/>
        </w:rPr>
        <w:t xml:space="preserve"> </w:t>
      </w:r>
      <w:r w:rsidRPr="001C03BF">
        <w:rPr>
          <w:rFonts w:cstheme="minorHAnsi"/>
          <w:color w:val="201F1E"/>
          <w:shd w:val="clear" w:color="auto" w:fill="FFFFFF"/>
        </w:rPr>
        <w:t>when the parameters are non-resonant. In our setting, GKZ system can be</w:t>
      </w:r>
      <w:r>
        <w:rPr>
          <w:rFonts w:cstheme="minorHAnsi"/>
          <w:color w:val="201F1E"/>
          <w:shd w:val="clear" w:color="auto" w:fill="FFFFFF"/>
        </w:rPr>
        <w:t xml:space="preserve"> </w:t>
      </w:r>
      <w:r w:rsidRPr="001C03BF">
        <w:rPr>
          <w:rFonts w:cstheme="minorHAnsi"/>
          <w:color w:val="201F1E"/>
          <w:shd w:val="clear" w:color="auto" w:fill="FFFFFF"/>
        </w:rPr>
        <w:t xml:space="preserve">irregular. We investigate the possibility of computing </w:t>
      </w:r>
      <w:proofErr w:type="spellStart"/>
      <w:r w:rsidRPr="001C03BF">
        <w:rPr>
          <w:rFonts w:cstheme="minorHAnsi"/>
          <w:color w:val="201F1E"/>
          <w:shd w:val="clear" w:color="auto" w:fill="FFFFFF"/>
        </w:rPr>
        <w:t>cohomology</w:t>
      </w:r>
      <w:proofErr w:type="spellEnd"/>
      <w:r>
        <w:rPr>
          <w:rFonts w:cstheme="minorHAnsi"/>
          <w:color w:val="201F1E"/>
          <w:shd w:val="clear" w:color="auto" w:fill="FFFFFF"/>
        </w:rPr>
        <w:t xml:space="preserve"> </w:t>
      </w:r>
      <w:r w:rsidRPr="001C03BF">
        <w:rPr>
          <w:rFonts w:cstheme="minorHAnsi"/>
          <w:color w:val="201F1E"/>
          <w:shd w:val="clear" w:color="auto" w:fill="FFFFFF"/>
        </w:rPr>
        <w:t>intersection numbers (</w:t>
      </w:r>
      <w:proofErr w:type="spellStart"/>
      <w:r w:rsidRPr="001C03BF">
        <w:rPr>
          <w:rFonts w:cstheme="minorHAnsi"/>
          <w:color w:val="201F1E"/>
          <w:shd w:val="clear" w:color="auto" w:fill="FFFFFF"/>
        </w:rPr>
        <w:t>c.i.n</w:t>
      </w:r>
      <w:proofErr w:type="spellEnd"/>
      <w:r w:rsidRPr="001C03BF">
        <w:rPr>
          <w:rFonts w:cstheme="minorHAnsi"/>
          <w:color w:val="201F1E"/>
          <w:shd w:val="clear" w:color="auto" w:fill="FFFFFF"/>
        </w:rPr>
        <w:t xml:space="preserve">.) of twisted de </w:t>
      </w:r>
      <w:proofErr w:type="spellStart"/>
      <w:r w:rsidRPr="001C03BF">
        <w:rPr>
          <w:rFonts w:cstheme="minorHAnsi"/>
          <w:color w:val="201F1E"/>
          <w:shd w:val="clear" w:color="auto" w:fill="FFFFFF"/>
        </w:rPr>
        <w:t>Rham</w:t>
      </w:r>
      <w:proofErr w:type="spellEnd"/>
      <w:r w:rsidRPr="001C03BF">
        <w:rPr>
          <w:rFonts w:cstheme="minorHAnsi"/>
          <w:color w:val="201F1E"/>
          <w:shd w:val="clear" w:color="auto" w:fill="FFFFFF"/>
        </w:rPr>
        <w:t xml:space="preserve"> </w:t>
      </w:r>
      <w:proofErr w:type="spellStart"/>
      <w:r w:rsidRPr="001C03BF">
        <w:rPr>
          <w:rFonts w:cstheme="minorHAnsi"/>
          <w:color w:val="201F1E"/>
          <w:shd w:val="clear" w:color="auto" w:fill="FFFFFF"/>
        </w:rPr>
        <w:t>cohomology</w:t>
      </w:r>
      <w:proofErr w:type="spellEnd"/>
      <w:r w:rsidRPr="001C03BF">
        <w:rPr>
          <w:rFonts w:cstheme="minorHAnsi"/>
          <w:color w:val="201F1E"/>
          <w:shd w:val="clear" w:color="auto" w:fill="FFFFFF"/>
        </w:rPr>
        <w:t xml:space="preserve"> groups of</w:t>
      </w:r>
      <w:r>
        <w:rPr>
          <w:rFonts w:cstheme="minorHAnsi"/>
          <w:color w:val="201F1E"/>
          <w:shd w:val="clear" w:color="auto" w:fill="FFFFFF"/>
        </w:rPr>
        <w:t xml:space="preserve"> </w:t>
      </w:r>
      <w:r w:rsidRPr="001C03BF">
        <w:rPr>
          <w:rFonts w:cstheme="minorHAnsi"/>
          <w:color w:val="201F1E"/>
          <w:shd w:val="clear" w:color="auto" w:fill="FFFFFF"/>
        </w:rPr>
        <w:t>Euler-Laplace integrals. Under a condition, we establish a Laurent</w:t>
      </w:r>
      <w:r>
        <w:rPr>
          <w:rFonts w:cstheme="minorHAnsi"/>
          <w:color w:val="201F1E"/>
          <w:shd w:val="clear" w:color="auto" w:fill="FFFFFF"/>
        </w:rPr>
        <w:t xml:space="preserve"> </w:t>
      </w:r>
      <w:r w:rsidRPr="001C03BF">
        <w:rPr>
          <w:rFonts w:cstheme="minorHAnsi"/>
          <w:color w:val="201F1E"/>
          <w:shd w:val="clear" w:color="auto" w:fill="FFFFFF"/>
        </w:rPr>
        <w:t xml:space="preserve">expansion formula of the </w:t>
      </w:r>
      <w:proofErr w:type="spellStart"/>
      <w:r w:rsidRPr="001C03BF">
        <w:rPr>
          <w:rFonts w:cstheme="minorHAnsi"/>
          <w:color w:val="201F1E"/>
          <w:shd w:val="clear" w:color="auto" w:fill="FFFFFF"/>
        </w:rPr>
        <w:t>c.i.n</w:t>
      </w:r>
      <w:proofErr w:type="spellEnd"/>
      <w:proofErr w:type="gramStart"/>
      <w:r w:rsidRPr="001C03BF">
        <w:rPr>
          <w:rFonts w:cstheme="minorHAnsi"/>
          <w:color w:val="201F1E"/>
          <w:shd w:val="clear" w:color="auto" w:fill="FFFFFF"/>
        </w:rPr>
        <w:t>..</w:t>
      </w:r>
      <w:proofErr w:type="gramEnd"/>
      <w:r w:rsidRPr="001C03BF">
        <w:rPr>
          <w:rFonts w:cstheme="minorHAnsi"/>
          <w:color w:val="201F1E"/>
          <w:shd w:val="clear" w:color="auto" w:fill="FFFFFF"/>
        </w:rPr>
        <w:t xml:space="preserve"> The key is the construction of a</w:t>
      </w:r>
      <w:r>
        <w:rPr>
          <w:rFonts w:cstheme="minorHAnsi"/>
          <w:color w:val="201F1E"/>
          <w:shd w:val="clear" w:color="auto" w:fill="FFFFFF"/>
        </w:rPr>
        <w:t xml:space="preserve"> </w:t>
      </w:r>
      <w:r w:rsidRPr="001C03BF">
        <w:rPr>
          <w:rFonts w:cstheme="minorHAnsi"/>
          <w:color w:val="201F1E"/>
          <w:shd w:val="clear" w:color="auto" w:fill="FFFFFF"/>
        </w:rPr>
        <w:t xml:space="preserve">combinatorial basis of a rapid decay homology group. When the </w:t>
      </w:r>
      <w:proofErr w:type="spellStart"/>
      <w:r w:rsidRPr="001C03BF">
        <w:rPr>
          <w:rFonts w:cstheme="minorHAnsi"/>
          <w:color w:val="201F1E"/>
          <w:shd w:val="clear" w:color="auto" w:fill="FFFFFF"/>
        </w:rPr>
        <w:t>c.i.n</w:t>
      </w:r>
      <w:proofErr w:type="spellEnd"/>
      <w:r w:rsidRPr="001C03BF">
        <w:rPr>
          <w:rFonts w:cstheme="minorHAnsi"/>
          <w:color w:val="201F1E"/>
          <w:shd w:val="clear" w:color="auto" w:fill="FFFFFF"/>
        </w:rPr>
        <w:t>. is</w:t>
      </w:r>
      <w:r>
        <w:rPr>
          <w:rFonts w:cstheme="minorHAnsi"/>
          <w:color w:val="201F1E"/>
          <w:shd w:val="clear" w:color="auto" w:fill="FFFFFF"/>
        </w:rPr>
        <w:t xml:space="preserve"> </w:t>
      </w:r>
      <w:r w:rsidRPr="001C03BF">
        <w:rPr>
          <w:rFonts w:cstheme="minorHAnsi"/>
          <w:color w:val="201F1E"/>
          <w:shd w:val="clear" w:color="auto" w:fill="FFFFFF"/>
        </w:rPr>
        <w:t>computable by other means, our formula gives rise to new functional</w:t>
      </w:r>
      <w:r>
        <w:rPr>
          <w:rFonts w:cstheme="minorHAnsi"/>
          <w:color w:val="201F1E"/>
          <w:shd w:val="clear" w:color="auto" w:fill="FFFFFF"/>
        </w:rPr>
        <w:t xml:space="preserve"> </w:t>
      </w:r>
      <w:r w:rsidRPr="001C03BF">
        <w:rPr>
          <w:rFonts w:cstheme="minorHAnsi"/>
          <w:color w:val="201F1E"/>
          <w:shd w:val="clear" w:color="auto" w:fill="FFFFFF"/>
        </w:rPr>
        <w:t>identities of hypergeometric functions in several variables.</w:t>
      </w:r>
    </w:p>
    <w:p w:rsidR="007A1F29" w:rsidRPr="001C03BF" w:rsidRDefault="007A1F29" w:rsidP="007102B3">
      <w:pPr>
        <w:spacing w:after="0" w:line="240" w:lineRule="auto"/>
        <w:rPr>
          <w:rFonts w:eastAsia="Times New Roman" w:cstheme="minorHAnsi"/>
          <w:color w:val="201F1E"/>
          <w:sz w:val="20"/>
          <w:szCs w:val="20"/>
          <w:shd w:val="clear" w:color="auto" w:fill="FFFFFF"/>
        </w:rPr>
      </w:pPr>
    </w:p>
    <w:p w:rsidR="007102B3" w:rsidRDefault="007102B3" w:rsidP="007102B3">
      <w:pPr>
        <w:spacing w:after="0" w:line="240" w:lineRule="auto"/>
        <w:rPr>
          <w:rFonts w:ascii="Segoe UI" w:eastAsia="Times New Roman" w:hAnsi="Segoe UI" w:cs="Segoe UI"/>
          <w:color w:val="201F1E"/>
          <w:sz w:val="32"/>
          <w:szCs w:val="32"/>
          <w:shd w:val="clear" w:color="auto" w:fill="FFFFFF"/>
        </w:rPr>
      </w:pPr>
      <w:proofErr w:type="spellStart"/>
      <w:r w:rsidRPr="007102B3">
        <w:rPr>
          <w:rFonts w:ascii="Segoe UI" w:eastAsia="Times New Roman" w:hAnsi="Segoe UI" w:cs="Segoe UI"/>
          <w:color w:val="201F1E"/>
          <w:sz w:val="32"/>
          <w:szCs w:val="32"/>
          <w:shd w:val="clear" w:color="auto" w:fill="FFFFFF"/>
        </w:rPr>
        <w:t>Keiji</w:t>
      </w:r>
      <w:proofErr w:type="spellEnd"/>
      <w:r w:rsidRPr="007102B3">
        <w:rPr>
          <w:rFonts w:ascii="Segoe UI" w:eastAsia="Times New Roman" w:hAnsi="Segoe UI" w:cs="Segoe UI"/>
          <w:color w:val="201F1E"/>
          <w:sz w:val="32"/>
          <w:szCs w:val="32"/>
          <w:shd w:val="clear" w:color="auto" w:fill="FFFFFF"/>
        </w:rPr>
        <w:t xml:space="preserve"> Matsumoto</w:t>
      </w:r>
      <w:r w:rsidR="008F6AC2">
        <w:rPr>
          <w:rFonts w:ascii="Segoe UI" w:eastAsia="Times New Roman" w:hAnsi="Segoe UI" w:cs="Segoe UI"/>
          <w:color w:val="201F1E"/>
          <w:sz w:val="32"/>
          <w:szCs w:val="32"/>
          <w:shd w:val="clear" w:color="auto" w:fill="FFFFFF"/>
        </w:rPr>
        <w:t xml:space="preserve"> (Hokkaido)</w:t>
      </w:r>
    </w:p>
    <w:p w:rsidR="00CE088B" w:rsidRPr="00CE088B" w:rsidRDefault="00CE088B" w:rsidP="001A2F47">
      <w:pPr>
        <w:spacing w:after="0" w:line="240" w:lineRule="auto"/>
        <w:ind w:firstLine="720"/>
        <w:rPr>
          <w:rFonts w:eastAsia="Times New Roman" w:cstheme="minorHAnsi"/>
          <w:color w:val="201F1E"/>
          <w:sz w:val="32"/>
          <w:szCs w:val="32"/>
          <w:shd w:val="clear" w:color="auto" w:fill="FFFFFF"/>
        </w:rPr>
      </w:pPr>
    </w:p>
    <w:p w:rsidR="001A2F47" w:rsidRPr="001A2F47" w:rsidRDefault="007102B3" w:rsidP="001A2F47">
      <w:pPr>
        <w:pStyle w:val="aa"/>
        <w:numPr>
          <w:ilvl w:val="0"/>
          <w:numId w:val="2"/>
        </w:numPr>
        <w:spacing w:after="0" w:line="240" w:lineRule="auto"/>
        <w:rPr>
          <w:rFonts w:eastAsia="Times New Roman" w:cstheme="minorHAnsi"/>
        </w:rPr>
      </w:pPr>
      <w:r w:rsidRPr="001A2F47">
        <w:rPr>
          <w:rFonts w:eastAsia="Times New Roman" w:cstheme="minorHAnsi"/>
          <w:color w:val="201F1E"/>
          <w:shd w:val="clear" w:color="auto" w:fill="FFFFFF"/>
        </w:rPr>
        <w:t xml:space="preserve">Title: </w:t>
      </w:r>
      <w:proofErr w:type="spellStart"/>
      <w:r w:rsidRPr="001A2F47">
        <w:rPr>
          <w:rFonts w:eastAsia="Times New Roman" w:cstheme="minorHAnsi"/>
          <w:color w:val="201F1E"/>
          <w:shd w:val="clear" w:color="auto" w:fill="FFFFFF"/>
        </w:rPr>
        <w:t>Monodromy</w:t>
      </w:r>
      <w:proofErr w:type="spellEnd"/>
      <w:r w:rsidRPr="001A2F47">
        <w:rPr>
          <w:rFonts w:eastAsia="Times New Roman" w:cstheme="minorHAnsi"/>
          <w:color w:val="201F1E"/>
          <w:shd w:val="clear" w:color="auto" w:fill="FFFFFF"/>
        </w:rPr>
        <w:t xml:space="preserve"> representations for several hypergeometric systems by virtue of intersection forms</w:t>
      </w:r>
      <w:r w:rsidR="001A2F47">
        <w:rPr>
          <w:rFonts w:eastAsia="Times New Roman" w:cstheme="minorHAnsi"/>
          <w:color w:val="201F1E"/>
          <w:shd w:val="clear" w:color="auto" w:fill="FFFFFF"/>
        </w:rPr>
        <w:t>.</w:t>
      </w:r>
    </w:p>
    <w:p w:rsidR="007102B3" w:rsidRPr="001A2F47" w:rsidRDefault="007102B3" w:rsidP="001A2F47">
      <w:pPr>
        <w:spacing w:after="0" w:line="240" w:lineRule="auto"/>
        <w:ind w:left="360"/>
        <w:rPr>
          <w:rFonts w:eastAsia="Times New Roman" w:cstheme="minorHAnsi"/>
        </w:rPr>
      </w:pPr>
      <w:r w:rsidRPr="001A2F47">
        <w:rPr>
          <w:rFonts w:eastAsia="Times New Roman" w:cstheme="minorHAnsi"/>
          <w:color w:val="201F1E"/>
          <w:shd w:val="clear" w:color="auto" w:fill="FFFFFF"/>
        </w:rPr>
        <w:t>Abstract:</w:t>
      </w:r>
      <w:r w:rsidR="00CE088B" w:rsidRPr="001A2F47">
        <w:rPr>
          <w:rFonts w:eastAsia="Times New Roman" w:cstheme="minorHAnsi"/>
          <w:color w:val="201F1E"/>
        </w:rPr>
        <w:t xml:space="preserve"> </w:t>
      </w:r>
      <w:r w:rsidRPr="001A2F47">
        <w:rPr>
          <w:rFonts w:eastAsia="Times New Roman" w:cstheme="minorHAnsi"/>
          <w:color w:val="201F1E"/>
          <w:shd w:val="clear" w:color="auto" w:fill="FFFFFF"/>
        </w:rPr>
        <w:t>There are several hypergeometric systems whose solutions admit Euler type integrals.</w:t>
      </w:r>
      <w:r w:rsidRPr="001A2F47">
        <w:rPr>
          <w:rFonts w:eastAsia="Times New Roman" w:cstheme="minorHAnsi"/>
          <w:color w:val="201F1E"/>
        </w:rPr>
        <w:br/>
        <w:t>It is classically known that we can obtain a circuit transformation along a loop for each</w:t>
      </w:r>
    </w:p>
    <w:p w:rsidR="007102B3" w:rsidRPr="00CE088B" w:rsidRDefault="007102B3" w:rsidP="007102B3">
      <w:pPr>
        <w:spacing w:after="0" w:line="240" w:lineRule="auto"/>
        <w:rPr>
          <w:rFonts w:eastAsia="Times New Roman" w:cstheme="minorHAnsi"/>
          <w:color w:val="201F1E"/>
        </w:rPr>
      </w:pPr>
      <w:proofErr w:type="gramStart"/>
      <w:r w:rsidRPr="00CE088B">
        <w:rPr>
          <w:rFonts w:eastAsia="Times New Roman" w:cstheme="minorHAnsi"/>
          <w:color w:val="201F1E"/>
        </w:rPr>
        <w:t>of</w:t>
      </w:r>
      <w:proofErr w:type="gramEnd"/>
      <w:r w:rsidRPr="00CE088B">
        <w:rPr>
          <w:rFonts w:eastAsia="Times New Roman" w:cstheme="minorHAnsi"/>
          <w:color w:val="201F1E"/>
        </w:rPr>
        <w:t xml:space="preserve"> such systems by deforming areas of integration and following changes of branches</w:t>
      </w:r>
    </w:p>
    <w:p w:rsidR="007102B3" w:rsidRPr="00CE088B" w:rsidRDefault="007102B3" w:rsidP="007102B3">
      <w:pPr>
        <w:spacing w:after="0" w:line="240" w:lineRule="auto"/>
        <w:rPr>
          <w:rFonts w:eastAsia="Times New Roman" w:cstheme="minorHAnsi"/>
          <w:color w:val="201F1E"/>
        </w:rPr>
      </w:pPr>
      <w:proofErr w:type="gramStart"/>
      <w:r w:rsidRPr="00CE088B">
        <w:rPr>
          <w:rFonts w:eastAsia="Times New Roman" w:cstheme="minorHAnsi"/>
          <w:color w:val="201F1E"/>
        </w:rPr>
        <w:t>of</w:t>
      </w:r>
      <w:proofErr w:type="gramEnd"/>
      <w:r w:rsidRPr="00CE088B">
        <w:rPr>
          <w:rFonts w:eastAsia="Times New Roman" w:cstheme="minorHAnsi"/>
          <w:color w:val="201F1E"/>
        </w:rPr>
        <w:t xml:space="preserve"> an integrand on them along this loop. However, it is difficult to trace these for higher</w:t>
      </w:r>
    </w:p>
    <w:p w:rsidR="007102B3" w:rsidRPr="00CE088B" w:rsidRDefault="007102B3" w:rsidP="007102B3">
      <w:pPr>
        <w:spacing w:after="0" w:line="240" w:lineRule="auto"/>
        <w:rPr>
          <w:rFonts w:eastAsia="Times New Roman" w:cstheme="minorHAnsi"/>
          <w:color w:val="201F1E"/>
        </w:rPr>
      </w:pPr>
      <w:proofErr w:type="gramStart"/>
      <w:r w:rsidRPr="00CE088B">
        <w:rPr>
          <w:rFonts w:eastAsia="Times New Roman" w:cstheme="minorHAnsi"/>
          <w:color w:val="201F1E"/>
        </w:rPr>
        <w:t>dimensional</w:t>
      </w:r>
      <w:proofErr w:type="gramEnd"/>
      <w:r w:rsidRPr="00CE088B">
        <w:rPr>
          <w:rFonts w:eastAsia="Times New Roman" w:cstheme="minorHAnsi"/>
          <w:color w:val="201F1E"/>
        </w:rPr>
        <w:t xml:space="preserve"> cases. In this talk, I give a way to resolve this difficulty. I utilize twisted</w:t>
      </w:r>
    </w:p>
    <w:p w:rsidR="007102B3" w:rsidRPr="00CE088B" w:rsidRDefault="007102B3" w:rsidP="007102B3">
      <w:pPr>
        <w:spacing w:after="0" w:line="240" w:lineRule="auto"/>
        <w:rPr>
          <w:rFonts w:eastAsia="Times New Roman" w:cstheme="minorHAnsi"/>
          <w:color w:val="201F1E"/>
        </w:rPr>
      </w:pPr>
      <w:proofErr w:type="gramStart"/>
      <w:r w:rsidRPr="00CE088B">
        <w:rPr>
          <w:rFonts w:eastAsia="Times New Roman" w:cstheme="minorHAnsi"/>
          <w:color w:val="201F1E"/>
        </w:rPr>
        <w:t>homology</w:t>
      </w:r>
      <w:proofErr w:type="gramEnd"/>
      <w:r w:rsidRPr="00CE088B">
        <w:rPr>
          <w:rFonts w:eastAsia="Times New Roman" w:cstheme="minorHAnsi"/>
          <w:color w:val="201F1E"/>
        </w:rPr>
        <w:t xml:space="preserve"> groups and express circuit transformations as reflections with respect to the</w:t>
      </w:r>
    </w:p>
    <w:p w:rsidR="007102B3" w:rsidRPr="00CE088B" w:rsidRDefault="007102B3" w:rsidP="007102B3">
      <w:pPr>
        <w:spacing w:after="0" w:line="240" w:lineRule="auto"/>
        <w:rPr>
          <w:rFonts w:eastAsia="Times New Roman" w:cstheme="minorHAnsi"/>
          <w:color w:val="201F1E"/>
        </w:rPr>
      </w:pPr>
      <w:proofErr w:type="gramStart"/>
      <w:r w:rsidRPr="00CE088B">
        <w:rPr>
          <w:rFonts w:eastAsia="Times New Roman" w:cstheme="minorHAnsi"/>
          <w:color w:val="201F1E"/>
        </w:rPr>
        <w:t>intersection</w:t>
      </w:r>
      <w:proofErr w:type="gramEnd"/>
      <w:r w:rsidRPr="00CE088B">
        <w:rPr>
          <w:rFonts w:eastAsia="Times New Roman" w:cstheme="minorHAnsi"/>
          <w:color w:val="201F1E"/>
        </w:rPr>
        <w:t xml:space="preserve"> form between them. I illustrate this method by </w:t>
      </w:r>
      <w:proofErr w:type="spellStart"/>
      <w:r w:rsidRPr="00CE088B">
        <w:rPr>
          <w:rFonts w:eastAsia="Times New Roman" w:cstheme="minorHAnsi"/>
          <w:color w:val="201F1E"/>
        </w:rPr>
        <w:t>Lauricella's</w:t>
      </w:r>
      <w:proofErr w:type="spellEnd"/>
      <w:r w:rsidRPr="00CE088B">
        <w:rPr>
          <w:rFonts w:eastAsia="Times New Roman" w:cstheme="minorHAnsi"/>
          <w:color w:val="201F1E"/>
        </w:rPr>
        <w:t xml:space="preserve"> hypergeometric</w:t>
      </w:r>
    </w:p>
    <w:p w:rsidR="007102B3" w:rsidRPr="00CE088B" w:rsidRDefault="007102B3" w:rsidP="007102B3">
      <w:pPr>
        <w:spacing w:after="0" w:line="240" w:lineRule="auto"/>
        <w:rPr>
          <w:rFonts w:eastAsia="Times New Roman" w:cstheme="minorHAnsi"/>
          <w:color w:val="201F1E"/>
        </w:rPr>
      </w:pPr>
      <w:proofErr w:type="gramStart"/>
      <w:r w:rsidRPr="00CE088B">
        <w:rPr>
          <w:rFonts w:eastAsia="Times New Roman" w:cstheme="minorHAnsi"/>
          <w:color w:val="201F1E"/>
        </w:rPr>
        <w:t>system</w:t>
      </w:r>
      <w:proofErr w:type="gramEnd"/>
      <w:r w:rsidRPr="00CE088B">
        <w:rPr>
          <w:rFonts w:eastAsia="Times New Roman" w:cstheme="minorHAnsi"/>
          <w:color w:val="201F1E"/>
        </w:rPr>
        <w:t xml:space="preserve"> F_D of rank m+1 in m-variables. I introduce some results for </w:t>
      </w:r>
      <w:proofErr w:type="spellStart"/>
      <w:r w:rsidRPr="00CE088B">
        <w:rPr>
          <w:rFonts w:eastAsia="Times New Roman" w:cstheme="minorHAnsi"/>
          <w:color w:val="201F1E"/>
        </w:rPr>
        <w:t>monodromy</w:t>
      </w:r>
      <w:proofErr w:type="spellEnd"/>
    </w:p>
    <w:p w:rsidR="007102B3" w:rsidRPr="00CE088B" w:rsidRDefault="007102B3" w:rsidP="007102B3">
      <w:pPr>
        <w:spacing w:after="0" w:line="240" w:lineRule="auto"/>
        <w:rPr>
          <w:rFonts w:eastAsia="Times New Roman" w:cstheme="minorHAnsi"/>
          <w:color w:val="201F1E"/>
        </w:rPr>
      </w:pPr>
      <w:proofErr w:type="gramStart"/>
      <w:r w:rsidRPr="00CE088B">
        <w:rPr>
          <w:rFonts w:eastAsia="Times New Roman" w:cstheme="minorHAnsi"/>
          <w:color w:val="201F1E"/>
        </w:rPr>
        <w:t>representations</w:t>
      </w:r>
      <w:proofErr w:type="gramEnd"/>
      <w:r w:rsidRPr="00CE088B">
        <w:rPr>
          <w:rFonts w:eastAsia="Times New Roman" w:cstheme="minorHAnsi"/>
          <w:color w:val="201F1E"/>
        </w:rPr>
        <w:t xml:space="preserve"> of </w:t>
      </w:r>
      <w:proofErr w:type="spellStart"/>
      <w:r w:rsidRPr="00CE088B">
        <w:rPr>
          <w:rFonts w:eastAsia="Times New Roman" w:cstheme="minorHAnsi"/>
          <w:color w:val="201F1E"/>
        </w:rPr>
        <w:t>Lauricella's</w:t>
      </w:r>
      <w:proofErr w:type="spellEnd"/>
      <w:r w:rsidRPr="00CE088B">
        <w:rPr>
          <w:rFonts w:eastAsia="Times New Roman" w:cstheme="minorHAnsi"/>
          <w:color w:val="201F1E"/>
        </w:rPr>
        <w:t xml:space="preserve"> hypergeometric systems F_A and F_C in m-variables of</w:t>
      </w:r>
    </w:p>
    <w:p w:rsidR="007102B3" w:rsidRPr="00CE088B" w:rsidRDefault="007102B3" w:rsidP="007102B3">
      <w:pPr>
        <w:spacing w:after="0" w:line="240" w:lineRule="auto"/>
        <w:rPr>
          <w:rFonts w:eastAsia="Times New Roman" w:cstheme="minorHAnsi"/>
          <w:color w:val="201F1E"/>
        </w:rPr>
      </w:pPr>
      <w:proofErr w:type="gramStart"/>
      <w:r w:rsidRPr="00CE088B">
        <w:rPr>
          <w:rFonts w:eastAsia="Times New Roman" w:cstheme="minorHAnsi"/>
          <w:color w:val="201F1E"/>
        </w:rPr>
        <w:t>rank</w:t>
      </w:r>
      <w:proofErr w:type="gramEnd"/>
      <w:r w:rsidRPr="00CE088B">
        <w:rPr>
          <w:rFonts w:eastAsia="Times New Roman" w:cstheme="minorHAnsi"/>
          <w:color w:val="201F1E"/>
        </w:rPr>
        <w:t xml:space="preserve"> 2^m, and the </w:t>
      </w:r>
      <w:proofErr w:type="spellStart"/>
      <w:r w:rsidRPr="00CE088B">
        <w:rPr>
          <w:rFonts w:eastAsia="Times New Roman" w:cstheme="minorHAnsi"/>
          <w:color w:val="201F1E"/>
        </w:rPr>
        <w:t>Aomoto-Gelfand</w:t>
      </w:r>
      <w:proofErr w:type="spellEnd"/>
      <w:r w:rsidRPr="00CE088B">
        <w:rPr>
          <w:rFonts w:eastAsia="Times New Roman" w:cstheme="minorHAnsi"/>
          <w:color w:val="201F1E"/>
        </w:rPr>
        <w:t xml:space="preserve"> hypergeometric system in (km)-variables of rank</w:t>
      </w:r>
    </w:p>
    <w:p w:rsidR="007102B3" w:rsidRPr="00CE088B" w:rsidRDefault="007102B3" w:rsidP="007102B3">
      <w:pPr>
        <w:rPr>
          <w:rFonts w:eastAsia="Times New Roman" w:cstheme="minorHAnsi"/>
          <w:color w:val="201F1E"/>
          <w:shd w:val="clear" w:color="auto" w:fill="FFFFFF"/>
        </w:rPr>
      </w:pPr>
      <w:r w:rsidRPr="00CE088B">
        <w:rPr>
          <w:rFonts w:eastAsia="Times New Roman" w:cstheme="minorHAnsi"/>
          <w:color w:val="201F1E"/>
          <w:shd w:val="clear" w:color="auto" w:fill="FFFFFF"/>
        </w:rPr>
        <w:t>(</w:t>
      </w:r>
      <w:proofErr w:type="spellStart"/>
      <w:r w:rsidRPr="00CE088B">
        <w:rPr>
          <w:rFonts w:eastAsia="Times New Roman" w:cstheme="minorHAnsi"/>
          <w:color w:val="201F1E"/>
          <w:shd w:val="clear" w:color="auto" w:fill="FFFFFF"/>
        </w:rPr>
        <w:t>k+m</w:t>
      </w:r>
      <w:proofErr w:type="spellEnd"/>
      <w:r w:rsidRPr="00CE088B">
        <w:rPr>
          <w:rFonts w:eastAsia="Times New Roman" w:cstheme="minorHAnsi"/>
          <w:color w:val="201F1E"/>
          <w:shd w:val="clear" w:color="auto" w:fill="FFFFFF"/>
        </w:rPr>
        <w:t>)</w:t>
      </w:r>
      <w:proofErr w:type="gramStart"/>
      <w:r w:rsidRPr="00CE088B">
        <w:rPr>
          <w:rFonts w:eastAsia="Times New Roman" w:cstheme="minorHAnsi"/>
          <w:color w:val="201F1E"/>
          <w:shd w:val="clear" w:color="auto" w:fill="FFFFFF"/>
        </w:rPr>
        <w:t>!/</w:t>
      </w:r>
      <w:proofErr w:type="gramEnd"/>
      <w:r w:rsidRPr="00CE088B">
        <w:rPr>
          <w:rFonts w:eastAsia="Times New Roman" w:cstheme="minorHAnsi"/>
          <w:color w:val="201F1E"/>
          <w:shd w:val="clear" w:color="auto" w:fill="FFFFFF"/>
        </w:rPr>
        <w:t>(</w:t>
      </w:r>
      <w:proofErr w:type="spellStart"/>
      <w:r w:rsidRPr="00CE088B">
        <w:rPr>
          <w:rFonts w:eastAsia="Times New Roman" w:cstheme="minorHAnsi"/>
          <w:color w:val="201F1E"/>
          <w:shd w:val="clear" w:color="auto" w:fill="FFFFFF"/>
        </w:rPr>
        <w:t>k!m</w:t>
      </w:r>
      <w:proofErr w:type="spellEnd"/>
      <w:r w:rsidRPr="00CE088B">
        <w:rPr>
          <w:rFonts w:eastAsia="Times New Roman" w:cstheme="minorHAnsi"/>
          <w:color w:val="201F1E"/>
          <w:shd w:val="clear" w:color="auto" w:fill="FFFFFF"/>
        </w:rPr>
        <w:t>!).</w:t>
      </w:r>
    </w:p>
    <w:p w:rsidR="007102B3" w:rsidRDefault="007102B3" w:rsidP="007102B3">
      <w:pPr>
        <w:rPr>
          <w:rFonts w:cstheme="minorHAnsi"/>
          <w:color w:val="201F1E"/>
          <w:shd w:val="clear" w:color="auto" w:fill="FFFFFF"/>
        </w:rPr>
      </w:pPr>
      <w:proofErr w:type="gramStart"/>
      <w:r w:rsidRPr="005A335F">
        <w:rPr>
          <w:rFonts w:cstheme="minorHAnsi"/>
          <w:color w:val="201F1E"/>
          <w:shd w:val="clear" w:color="auto" w:fill="FFFFFF"/>
        </w:rPr>
        <w:t>References</w:t>
      </w:r>
      <w:proofErr w:type="gramEnd"/>
      <w:r w:rsidRPr="005A335F">
        <w:rPr>
          <w:rFonts w:cstheme="minorHAnsi"/>
          <w:color w:val="201F1E"/>
        </w:rPr>
        <w:br/>
      </w:r>
      <w:r w:rsidRPr="005A335F">
        <w:rPr>
          <w:rFonts w:cstheme="minorHAnsi"/>
          <w:color w:val="201F1E"/>
          <w:shd w:val="clear" w:color="auto" w:fill="FFFFFF"/>
        </w:rPr>
        <w:t xml:space="preserve">[G] </w:t>
      </w:r>
      <w:proofErr w:type="spellStart"/>
      <w:r w:rsidRPr="005A335F">
        <w:rPr>
          <w:rFonts w:cstheme="minorHAnsi"/>
          <w:color w:val="201F1E"/>
          <w:shd w:val="clear" w:color="auto" w:fill="FFFFFF"/>
        </w:rPr>
        <w:t>Goto</w:t>
      </w:r>
      <w:proofErr w:type="spellEnd"/>
      <w:r w:rsidRPr="005A335F">
        <w:rPr>
          <w:rFonts w:cstheme="minorHAnsi"/>
          <w:color w:val="201F1E"/>
          <w:shd w:val="clear" w:color="auto" w:fill="FFFFFF"/>
        </w:rPr>
        <w:t xml:space="preserve"> Yoshiaki,</w:t>
      </w:r>
      <w:r w:rsidR="0009619C">
        <w:rPr>
          <w:rFonts w:cstheme="minorHAnsi" w:hint="eastAsia"/>
          <w:color w:val="201F1E"/>
        </w:rPr>
        <w:t xml:space="preserve"> </w:t>
      </w:r>
      <w:r w:rsidRPr="005A335F">
        <w:rPr>
          <w:rFonts w:cstheme="minorHAnsi"/>
          <w:color w:val="201F1E"/>
          <w:shd w:val="clear" w:color="auto" w:fill="FFFFFF"/>
        </w:rPr>
        <w:t xml:space="preserve">The </w:t>
      </w:r>
      <w:proofErr w:type="spellStart"/>
      <w:r w:rsidRPr="005A335F">
        <w:rPr>
          <w:rFonts w:cstheme="minorHAnsi"/>
          <w:color w:val="201F1E"/>
          <w:shd w:val="clear" w:color="auto" w:fill="FFFFFF"/>
        </w:rPr>
        <w:t>monodromy</w:t>
      </w:r>
      <w:proofErr w:type="spellEnd"/>
      <w:r w:rsidRPr="005A335F">
        <w:rPr>
          <w:rFonts w:cstheme="minorHAnsi"/>
          <w:color w:val="201F1E"/>
          <w:shd w:val="clear" w:color="auto" w:fill="FFFFFF"/>
        </w:rPr>
        <w:t xml:space="preserve"> representation of </w:t>
      </w:r>
      <w:proofErr w:type="spellStart"/>
      <w:r w:rsidRPr="005A335F">
        <w:rPr>
          <w:rFonts w:cstheme="minorHAnsi"/>
          <w:color w:val="201F1E"/>
          <w:shd w:val="clear" w:color="auto" w:fill="FFFFFF"/>
        </w:rPr>
        <w:t>Lauricella's</w:t>
      </w:r>
      <w:proofErr w:type="spellEnd"/>
      <w:r w:rsidRPr="005A335F">
        <w:rPr>
          <w:rFonts w:cstheme="minorHAnsi"/>
          <w:color w:val="201F1E"/>
          <w:shd w:val="clear" w:color="auto" w:fill="FFFFFF"/>
        </w:rPr>
        <w:t xml:space="preserve"> hypergeometric function F_C.</w:t>
      </w:r>
      <w:r w:rsidRPr="005A335F">
        <w:rPr>
          <w:rFonts w:cstheme="minorHAnsi"/>
          <w:color w:val="201F1E"/>
        </w:rPr>
        <w:br/>
      </w:r>
      <w:r w:rsidRPr="005A335F">
        <w:rPr>
          <w:rFonts w:cstheme="minorHAnsi"/>
          <w:color w:val="201F1E"/>
          <w:shd w:val="clear" w:color="auto" w:fill="FFFFFF"/>
        </w:rPr>
        <w:t>Ann. Sc. Norm. Super. Pisa Cl. Sci. (5) 16 (2016), no. 4, 1409–1445.</w:t>
      </w:r>
      <w:r w:rsidRPr="005A335F">
        <w:rPr>
          <w:rFonts w:cstheme="minorHAnsi"/>
          <w:color w:val="201F1E"/>
        </w:rPr>
        <w:br/>
      </w:r>
      <w:r w:rsidRPr="005A335F">
        <w:rPr>
          <w:rFonts w:cstheme="minorHAnsi"/>
          <w:color w:val="201F1E"/>
          <w:shd w:val="clear" w:color="auto" w:fill="FFFFFF"/>
        </w:rPr>
        <w:t xml:space="preserve">[M1] Matsumoto </w:t>
      </w:r>
      <w:proofErr w:type="spellStart"/>
      <w:r w:rsidRPr="005A335F">
        <w:rPr>
          <w:rFonts w:cstheme="minorHAnsi"/>
          <w:color w:val="201F1E"/>
          <w:shd w:val="clear" w:color="auto" w:fill="FFFFFF"/>
        </w:rPr>
        <w:t>Keiji</w:t>
      </w:r>
      <w:proofErr w:type="spellEnd"/>
      <w:r w:rsidRPr="005A335F">
        <w:rPr>
          <w:rFonts w:cstheme="minorHAnsi"/>
          <w:color w:val="201F1E"/>
          <w:shd w:val="clear" w:color="auto" w:fill="FFFFFF"/>
        </w:rPr>
        <w:t>,</w:t>
      </w:r>
      <w:r w:rsidR="0009619C">
        <w:rPr>
          <w:rFonts w:cstheme="minorHAnsi" w:hint="eastAsia"/>
          <w:color w:val="201F1E"/>
        </w:rPr>
        <w:t xml:space="preserve"> </w:t>
      </w:r>
      <w:proofErr w:type="spellStart"/>
      <w:r w:rsidRPr="005A335F">
        <w:rPr>
          <w:rFonts w:cstheme="minorHAnsi"/>
          <w:color w:val="201F1E"/>
          <w:shd w:val="clear" w:color="auto" w:fill="FFFFFF"/>
        </w:rPr>
        <w:t>Monodromy</w:t>
      </w:r>
      <w:proofErr w:type="spellEnd"/>
      <w:r w:rsidRPr="005A335F">
        <w:rPr>
          <w:rFonts w:cstheme="minorHAnsi"/>
          <w:color w:val="201F1E"/>
          <w:shd w:val="clear" w:color="auto" w:fill="FFFFFF"/>
        </w:rPr>
        <w:t xml:space="preserve"> and </w:t>
      </w:r>
      <w:proofErr w:type="spellStart"/>
      <w:r w:rsidRPr="005A335F">
        <w:rPr>
          <w:rFonts w:cstheme="minorHAnsi"/>
          <w:color w:val="201F1E"/>
          <w:shd w:val="clear" w:color="auto" w:fill="FFFFFF"/>
        </w:rPr>
        <w:t>Pfaffian</w:t>
      </w:r>
      <w:proofErr w:type="spellEnd"/>
      <w:r w:rsidRPr="005A335F">
        <w:rPr>
          <w:rFonts w:cstheme="minorHAnsi"/>
          <w:color w:val="201F1E"/>
          <w:shd w:val="clear" w:color="auto" w:fill="FFFFFF"/>
        </w:rPr>
        <w:t xml:space="preserve"> of </w:t>
      </w:r>
      <w:proofErr w:type="spellStart"/>
      <w:r w:rsidRPr="005A335F">
        <w:rPr>
          <w:rFonts w:cstheme="minorHAnsi"/>
          <w:color w:val="201F1E"/>
          <w:shd w:val="clear" w:color="auto" w:fill="FFFFFF"/>
        </w:rPr>
        <w:t>Lauricella's</w:t>
      </w:r>
      <w:proofErr w:type="spellEnd"/>
      <w:r w:rsidRPr="005A335F">
        <w:rPr>
          <w:rFonts w:cstheme="minorHAnsi"/>
          <w:color w:val="201F1E"/>
          <w:shd w:val="clear" w:color="auto" w:fill="FFFFFF"/>
        </w:rPr>
        <w:t xml:space="preserve"> F_D in terms of the intersection forms</w:t>
      </w:r>
      <w:r w:rsidRPr="005A335F">
        <w:rPr>
          <w:rFonts w:cstheme="minorHAnsi"/>
          <w:color w:val="201F1E"/>
        </w:rPr>
        <w:br/>
      </w:r>
      <w:r w:rsidRPr="005A335F">
        <w:rPr>
          <w:rFonts w:cstheme="minorHAnsi"/>
          <w:color w:val="201F1E"/>
          <w:shd w:val="clear" w:color="auto" w:fill="FFFFFF"/>
        </w:rPr>
        <w:t xml:space="preserve">of twisted (co)homology groups. </w:t>
      </w:r>
      <w:proofErr w:type="gramStart"/>
      <w:r w:rsidRPr="005A335F">
        <w:rPr>
          <w:rFonts w:cstheme="minorHAnsi"/>
          <w:color w:val="201F1E"/>
          <w:shd w:val="clear" w:color="auto" w:fill="FFFFFF"/>
        </w:rPr>
        <w:t>Kyushu J. Math.</w:t>
      </w:r>
      <w:proofErr w:type="gramEnd"/>
      <w:r w:rsidRPr="005A335F">
        <w:rPr>
          <w:rFonts w:cstheme="minorHAnsi"/>
          <w:color w:val="201F1E"/>
          <w:shd w:val="clear" w:color="auto" w:fill="FFFFFF"/>
        </w:rPr>
        <w:t xml:space="preserve"> 67 (2013), no. 2, 367–387.</w:t>
      </w:r>
      <w:r w:rsidRPr="005A335F">
        <w:rPr>
          <w:rFonts w:cstheme="minorHAnsi"/>
          <w:color w:val="201F1E"/>
        </w:rPr>
        <w:br/>
      </w:r>
      <w:r w:rsidRPr="005A335F">
        <w:rPr>
          <w:rFonts w:cstheme="minorHAnsi"/>
          <w:color w:val="201F1E"/>
          <w:shd w:val="clear" w:color="auto" w:fill="FFFFFF"/>
        </w:rPr>
        <w:t xml:space="preserve">[M2] Matsumoto </w:t>
      </w:r>
      <w:proofErr w:type="spellStart"/>
      <w:r w:rsidRPr="005A335F">
        <w:rPr>
          <w:rFonts w:cstheme="minorHAnsi"/>
          <w:color w:val="201F1E"/>
          <w:shd w:val="clear" w:color="auto" w:fill="FFFFFF"/>
        </w:rPr>
        <w:t>Keiji</w:t>
      </w:r>
      <w:proofErr w:type="spellEnd"/>
      <w:r w:rsidRPr="005A335F">
        <w:rPr>
          <w:rFonts w:cstheme="minorHAnsi"/>
          <w:color w:val="201F1E"/>
          <w:shd w:val="clear" w:color="auto" w:fill="FFFFFF"/>
        </w:rPr>
        <w:t>,</w:t>
      </w:r>
      <w:r w:rsidR="0009619C">
        <w:rPr>
          <w:rFonts w:cstheme="minorHAnsi" w:hint="eastAsia"/>
          <w:color w:val="201F1E"/>
        </w:rPr>
        <w:t xml:space="preserve"> </w:t>
      </w:r>
      <w:proofErr w:type="spellStart"/>
      <w:r w:rsidRPr="005A335F">
        <w:rPr>
          <w:rFonts w:cstheme="minorHAnsi"/>
          <w:color w:val="201F1E"/>
          <w:shd w:val="clear" w:color="auto" w:fill="FFFFFF"/>
        </w:rPr>
        <w:t>Monodromy</w:t>
      </w:r>
      <w:proofErr w:type="spellEnd"/>
      <w:r w:rsidRPr="005A335F">
        <w:rPr>
          <w:rFonts w:cstheme="minorHAnsi"/>
          <w:color w:val="201F1E"/>
          <w:shd w:val="clear" w:color="auto" w:fill="FFFFFF"/>
        </w:rPr>
        <w:t xml:space="preserve"> representations of hypergeometric systems with respect to fundamental</w:t>
      </w:r>
      <w:r w:rsidR="0009619C">
        <w:rPr>
          <w:rFonts w:cstheme="minorHAnsi" w:hint="eastAsia"/>
          <w:color w:val="201F1E"/>
        </w:rPr>
        <w:t xml:space="preserve"> </w:t>
      </w:r>
      <w:r w:rsidRPr="005A335F">
        <w:rPr>
          <w:rFonts w:cstheme="minorHAnsi"/>
          <w:color w:val="201F1E"/>
          <w:shd w:val="clear" w:color="auto" w:fill="FFFFFF"/>
        </w:rPr>
        <w:t>series solutions. Tohoku Math. J. (2) 69 (2017), no. 4, 547–570.</w:t>
      </w:r>
      <w:r w:rsidRPr="005A335F">
        <w:rPr>
          <w:rFonts w:cstheme="minorHAnsi"/>
          <w:color w:val="201F1E"/>
        </w:rPr>
        <w:br/>
      </w:r>
      <w:r w:rsidRPr="005A335F">
        <w:rPr>
          <w:rFonts w:cstheme="minorHAnsi"/>
          <w:color w:val="201F1E"/>
          <w:shd w:val="clear" w:color="auto" w:fill="FFFFFF"/>
        </w:rPr>
        <w:t xml:space="preserve">[MSTY]  Matsumoto </w:t>
      </w:r>
      <w:proofErr w:type="spellStart"/>
      <w:r w:rsidRPr="005A335F">
        <w:rPr>
          <w:rFonts w:cstheme="minorHAnsi"/>
          <w:color w:val="201F1E"/>
          <w:shd w:val="clear" w:color="auto" w:fill="FFFFFF"/>
        </w:rPr>
        <w:t>Keiji</w:t>
      </w:r>
      <w:proofErr w:type="spellEnd"/>
      <w:r w:rsidRPr="005A335F">
        <w:rPr>
          <w:rFonts w:cstheme="minorHAnsi"/>
          <w:color w:val="201F1E"/>
          <w:shd w:val="clear" w:color="auto" w:fill="FFFFFF"/>
        </w:rPr>
        <w:t xml:space="preserve">, Sasaki Takeshi, </w:t>
      </w:r>
      <w:proofErr w:type="spellStart"/>
      <w:r w:rsidRPr="005A335F">
        <w:rPr>
          <w:rFonts w:cstheme="minorHAnsi"/>
          <w:color w:val="201F1E"/>
          <w:shd w:val="clear" w:color="auto" w:fill="FFFFFF"/>
        </w:rPr>
        <w:t>Takayama</w:t>
      </w:r>
      <w:proofErr w:type="spellEnd"/>
      <w:r w:rsidRPr="005A335F">
        <w:rPr>
          <w:rFonts w:cstheme="minorHAnsi"/>
          <w:color w:val="201F1E"/>
          <w:shd w:val="clear" w:color="auto" w:fill="FFFFFF"/>
        </w:rPr>
        <w:t xml:space="preserve"> </w:t>
      </w:r>
      <w:proofErr w:type="spellStart"/>
      <w:r w:rsidRPr="005A335F">
        <w:rPr>
          <w:rFonts w:cstheme="minorHAnsi"/>
          <w:color w:val="201F1E"/>
          <w:shd w:val="clear" w:color="auto" w:fill="FFFFFF"/>
        </w:rPr>
        <w:t>Nobuki</w:t>
      </w:r>
      <w:proofErr w:type="spellEnd"/>
      <w:r w:rsidR="0009619C">
        <w:rPr>
          <w:rFonts w:cstheme="minorHAnsi" w:hint="eastAsia"/>
          <w:color w:val="201F1E"/>
          <w:shd w:val="clear" w:color="auto" w:fill="FFFFFF"/>
        </w:rPr>
        <w:t>,</w:t>
      </w:r>
      <w:r w:rsidRPr="005A335F">
        <w:rPr>
          <w:rFonts w:cstheme="minorHAnsi"/>
          <w:color w:val="201F1E"/>
          <w:shd w:val="clear" w:color="auto" w:fill="FFFFFF"/>
        </w:rPr>
        <w:t xml:space="preserve"> Yoshida, Masaaki</w:t>
      </w:r>
      <w:r w:rsidRPr="005A335F">
        <w:rPr>
          <w:rFonts w:cstheme="minorHAnsi"/>
          <w:color w:val="201F1E"/>
        </w:rPr>
        <w:br/>
      </w:r>
      <w:proofErr w:type="spellStart"/>
      <w:r w:rsidRPr="005A335F">
        <w:rPr>
          <w:rFonts w:cstheme="minorHAnsi"/>
          <w:color w:val="201F1E"/>
          <w:shd w:val="clear" w:color="auto" w:fill="FFFFFF"/>
        </w:rPr>
        <w:t>Monodromy</w:t>
      </w:r>
      <w:proofErr w:type="spellEnd"/>
      <w:r w:rsidRPr="005A335F">
        <w:rPr>
          <w:rFonts w:cstheme="minorHAnsi"/>
          <w:color w:val="201F1E"/>
          <w:shd w:val="clear" w:color="auto" w:fill="FFFFFF"/>
        </w:rPr>
        <w:t xml:space="preserve"> of the hypergeometric differential equation of type (3,6). </w:t>
      </w:r>
      <w:proofErr w:type="gramStart"/>
      <w:r w:rsidRPr="005A335F">
        <w:rPr>
          <w:rFonts w:cstheme="minorHAnsi"/>
          <w:color w:val="201F1E"/>
          <w:shd w:val="clear" w:color="auto" w:fill="FFFFFF"/>
        </w:rPr>
        <w:t>I.</w:t>
      </w:r>
      <w:proofErr w:type="gramEnd"/>
      <w:r w:rsidRPr="005A335F">
        <w:rPr>
          <w:rFonts w:cstheme="minorHAnsi"/>
          <w:color w:val="201F1E"/>
        </w:rPr>
        <w:br/>
      </w:r>
      <w:r w:rsidRPr="005A335F">
        <w:rPr>
          <w:rFonts w:cstheme="minorHAnsi"/>
          <w:color w:val="201F1E"/>
          <w:shd w:val="clear" w:color="auto" w:fill="FFFFFF"/>
        </w:rPr>
        <w:t>Duke Math. J. 71 (1993), no. 2, 403–426.</w:t>
      </w:r>
    </w:p>
    <w:p w:rsidR="00F505A9" w:rsidRDefault="00F505A9" w:rsidP="007102B3">
      <w:pPr>
        <w:rPr>
          <w:rFonts w:cstheme="minorHAnsi"/>
          <w:color w:val="201F1E"/>
          <w:shd w:val="clear" w:color="auto" w:fill="FFFFFF"/>
        </w:rPr>
      </w:pPr>
    </w:p>
    <w:p w:rsidR="00F505A9" w:rsidRPr="00F505A9" w:rsidRDefault="001A2F47" w:rsidP="00F505A9">
      <w:pPr>
        <w:rPr>
          <w:rFonts w:cstheme="minorHAnsi"/>
          <w:color w:val="201F1E"/>
          <w:shd w:val="clear" w:color="auto" w:fill="FFFFFF"/>
        </w:rPr>
      </w:pPr>
      <w:r>
        <w:rPr>
          <w:rFonts w:cstheme="minorHAnsi"/>
          <w:color w:val="201F1E"/>
          <w:shd w:val="clear" w:color="auto" w:fill="FFFFFF"/>
        </w:rPr>
        <w:t xml:space="preserve">2) </w:t>
      </w:r>
      <w:r w:rsidR="00F505A9" w:rsidRPr="00F505A9">
        <w:rPr>
          <w:rFonts w:cstheme="minorHAnsi"/>
          <w:color w:val="201F1E"/>
          <w:shd w:val="clear" w:color="auto" w:fill="FFFFFF"/>
        </w:rPr>
        <w:t>Title:</w:t>
      </w:r>
      <w:r w:rsidR="00F505A9">
        <w:rPr>
          <w:rFonts w:cstheme="minorHAnsi"/>
          <w:color w:val="201F1E"/>
          <w:shd w:val="clear" w:color="auto" w:fill="FFFFFF"/>
        </w:rPr>
        <w:t xml:space="preserve"> </w:t>
      </w:r>
      <w:proofErr w:type="spellStart"/>
      <w:r w:rsidR="00F505A9" w:rsidRPr="00F505A9">
        <w:rPr>
          <w:rFonts w:cstheme="minorHAnsi"/>
          <w:color w:val="201F1E"/>
          <w:shd w:val="clear" w:color="auto" w:fill="FFFFFF"/>
        </w:rPr>
        <w:t>Monodromy</w:t>
      </w:r>
      <w:proofErr w:type="spellEnd"/>
      <w:r w:rsidR="00F505A9" w:rsidRPr="00F505A9">
        <w:rPr>
          <w:rFonts w:cstheme="minorHAnsi"/>
          <w:color w:val="201F1E"/>
          <w:shd w:val="clear" w:color="auto" w:fill="FFFFFF"/>
        </w:rPr>
        <w:t xml:space="preserve"> representations for several hypergeometric systems by the rigidity</w:t>
      </w:r>
      <w:r w:rsidR="00F505A9">
        <w:rPr>
          <w:rFonts w:cstheme="minorHAnsi"/>
          <w:color w:val="201F1E"/>
          <w:shd w:val="clear" w:color="auto" w:fill="FFFFFF"/>
        </w:rPr>
        <w:t>.</w:t>
      </w:r>
    </w:p>
    <w:p w:rsidR="00F505A9" w:rsidRPr="00F505A9" w:rsidRDefault="00F505A9" w:rsidP="00F505A9">
      <w:pPr>
        <w:rPr>
          <w:rFonts w:cstheme="minorHAnsi"/>
          <w:color w:val="201F1E"/>
          <w:shd w:val="clear" w:color="auto" w:fill="FFFFFF"/>
        </w:rPr>
      </w:pPr>
      <w:r w:rsidRPr="00F505A9">
        <w:rPr>
          <w:rFonts w:cstheme="minorHAnsi"/>
          <w:color w:val="201F1E"/>
          <w:shd w:val="clear" w:color="auto" w:fill="FFFFFF"/>
        </w:rPr>
        <w:t>Abstract:</w:t>
      </w:r>
      <w:r>
        <w:rPr>
          <w:rFonts w:cstheme="minorHAnsi"/>
          <w:color w:val="201F1E"/>
          <w:shd w:val="clear" w:color="auto" w:fill="FFFFFF"/>
        </w:rPr>
        <w:t xml:space="preserve"> </w:t>
      </w:r>
      <w:r w:rsidRPr="00F505A9">
        <w:rPr>
          <w:rFonts w:cstheme="minorHAnsi"/>
          <w:color w:val="201F1E"/>
          <w:shd w:val="clear" w:color="auto" w:fill="FFFFFF"/>
        </w:rPr>
        <w:t xml:space="preserve">In this talk, we consider the </w:t>
      </w:r>
      <w:proofErr w:type="spellStart"/>
      <w:r w:rsidRPr="00F505A9">
        <w:rPr>
          <w:rFonts w:cstheme="minorHAnsi"/>
          <w:color w:val="201F1E"/>
          <w:shd w:val="clear" w:color="auto" w:fill="FFFFFF"/>
        </w:rPr>
        <w:t>monodromy</w:t>
      </w:r>
      <w:proofErr w:type="spellEnd"/>
      <w:r w:rsidRPr="00F505A9">
        <w:rPr>
          <w:rFonts w:cstheme="minorHAnsi"/>
          <w:color w:val="201F1E"/>
          <w:shd w:val="clear" w:color="auto" w:fill="FFFFFF"/>
        </w:rPr>
        <w:t xml:space="preserve"> representation of</w:t>
      </w:r>
      <w:r>
        <w:rPr>
          <w:rFonts w:cstheme="minorHAnsi"/>
          <w:color w:val="201F1E"/>
          <w:shd w:val="clear" w:color="auto" w:fill="FFFFFF"/>
        </w:rPr>
        <w:t xml:space="preserve"> </w:t>
      </w:r>
      <w:r w:rsidRPr="00F505A9">
        <w:rPr>
          <w:rFonts w:cstheme="minorHAnsi"/>
          <w:color w:val="201F1E"/>
          <w:shd w:val="clear" w:color="auto" w:fill="FFFFFF"/>
        </w:rPr>
        <w:t>the generalized hypergeometric differential equation and</w:t>
      </w:r>
      <w:r>
        <w:rPr>
          <w:rFonts w:cstheme="minorHAnsi"/>
          <w:color w:val="201F1E"/>
          <w:shd w:val="clear" w:color="auto" w:fill="FFFFFF"/>
        </w:rPr>
        <w:t xml:space="preserve"> that of </w:t>
      </w:r>
      <w:proofErr w:type="spellStart"/>
      <w:r>
        <w:rPr>
          <w:rFonts w:cstheme="minorHAnsi"/>
          <w:color w:val="201F1E"/>
          <w:shd w:val="clear" w:color="auto" w:fill="FFFFFF"/>
        </w:rPr>
        <w:t>Lauricella's</w:t>
      </w:r>
      <w:proofErr w:type="spellEnd"/>
      <w:r>
        <w:rPr>
          <w:rFonts w:cstheme="minorHAnsi"/>
          <w:color w:val="201F1E"/>
          <w:shd w:val="clear" w:color="auto" w:fill="FFFFFF"/>
        </w:rPr>
        <w:t xml:space="preserve"> F_C</w:t>
      </w:r>
      <w:r w:rsidRPr="00F505A9">
        <w:rPr>
          <w:rFonts w:cstheme="minorHAnsi"/>
          <w:color w:val="201F1E"/>
          <w:shd w:val="clear" w:color="auto" w:fill="FFFFFF"/>
        </w:rPr>
        <w:t xml:space="preserve"> system of hypergeometric differential equations.</w:t>
      </w:r>
      <w:r>
        <w:rPr>
          <w:rFonts w:cstheme="minorHAnsi"/>
          <w:color w:val="201F1E"/>
          <w:shd w:val="clear" w:color="auto" w:fill="FFFFFF"/>
        </w:rPr>
        <w:t xml:space="preserve"> </w:t>
      </w:r>
      <w:r w:rsidRPr="00F505A9">
        <w:rPr>
          <w:rFonts w:cstheme="minorHAnsi"/>
          <w:color w:val="201F1E"/>
          <w:shd w:val="clear" w:color="auto" w:fill="FFFFFF"/>
        </w:rPr>
        <w:t>We use fundamental systems of solutions expressed by hypergeometric series.</w:t>
      </w:r>
      <w:r>
        <w:rPr>
          <w:rFonts w:cstheme="minorHAnsi"/>
          <w:color w:val="201F1E"/>
          <w:shd w:val="clear" w:color="auto" w:fill="FFFFFF"/>
        </w:rPr>
        <w:t xml:space="preserve"> </w:t>
      </w:r>
      <w:r w:rsidRPr="00F505A9">
        <w:rPr>
          <w:rFonts w:cstheme="minorHAnsi"/>
          <w:color w:val="201F1E"/>
          <w:shd w:val="clear" w:color="auto" w:fill="FFFFFF"/>
        </w:rPr>
        <w:t>We express the circuit matrices along generators of the fundamental group</w:t>
      </w:r>
      <w:r>
        <w:rPr>
          <w:rFonts w:cstheme="minorHAnsi"/>
          <w:color w:val="201F1E"/>
          <w:shd w:val="clear" w:color="auto" w:fill="FFFFFF"/>
        </w:rPr>
        <w:t xml:space="preserve"> </w:t>
      </w:r>
      <w:r w:rsidRPr="00F505A9">
        <w:rPr>
          <w:rFonts w:cstheme="minorHAnsi"/>
          <w:color w:val="201F1E"/>
          <w:shd w:val="clear" w:color="auto" w:fill="FFFFFF"/>
        </w:rPr>
        <w:t>of the complement of the singular locus with respect to each fundamental</w:t>
      </w:r>
      <w:r>
        <w:rPr>
          <w:rFonts w:cstheme="minorHAnsi"/>
          <w:color w:val="201F1E"/>
          <w:shd w:val="clear" w:color="auto" w:fill="FFFFFF"/>
        </w:rPr>
        <w:t xml:space="preserve"> </w:t>
      </w:r>
      <w:r w:rsidRPr="00F505A9">
        <w:rPr>
          <w:rFonts w:cstheme="minorHAnsi"/>
          <w:color w:val="201F1E"/>
          <w:shd w:val="clear" w:color="auto" w:fill="FFFFFF"/>
        </w:rPr>
        <w:t>system of solutions. The aim of this talk is the presentation of</w:t>
      </w:r>
      <w:r>
        <w:rPr>
          <w:rFonts w:cstheme="minorHAnsi"/>
          <w:color w:val="201F1E"/>
          <w:shd w:val="clear" w:color="auto" w:fill="FFFFFF"/>
        </w:rPr>
        <w:t xml:space="preserve"> </w:t>
      </w:r>
      <w:r w:rsidRPr="00F505A9">
        <w:rPr>
          <w:rFonts w:cstheme="minorHAnsi"/>
          <w:color w:val="201F1E"/>
          <w:shd w:val="clear" w:color="auto" w:fill="FFFFFF"/>
        </w:rPr>
        <w:t>a simple way to obtain circuit matrices.</w:t>
      </w:r>
      <w:r>
        <w:rPr>
          <w:rFonts w:cstheme="minorHAnsi"/>
          <w:color w:val="201F1E"/>
          <w:shd w:val="clear" w:color="auto" w:fill="FFFFFF"/>
        </w:rPr>
        <w:t xml:space="preserve"> </w:t>
      </w:r>
      <w:r w:rsidRPr="00F505A9">
        <w:rPr>
          <w:rFonts w:cstheme="minorHAnsi"/>
          <w:color w:val="201F1E"/>
          <w:shd w:val="clear" w:color="auto" w:fill="FFFFFF"/>
        </w:rPr>
        <w:t>We introduc</w:t>
      </w:r>
      <w:r>
        <w:rPr>
          <w:rFonts w:cstheme="minorHAnsi"/>
          <w:color w:val="201F1E"/>
          <w:shd w:val="clear" w:color="auto" w:fill="FFFFFF"/>
        </w:rPr>
        <w:t>e a hypergeometric system in 2</w:t>
      </w:r>
      <w:r w:rsidRPr="00F505A9">
        <w:rPr>
          <w:rFonts w:cstheme="minorHAnsi"/>
          <w:color w:val="201F1E"/>
          <w:shd w:val="clear" w:color="auto" w:fill="FFFFFF"/>
        </w:rPr>
        <w:t xml:space="preserve"> variab</w:t>
      </w:r>
      <w:r>
        <w:rPr>
          <w:rFonts w:cstheme="minorHAnsi"/>
          <w:color w:val="201F1E"/>
          <w:shd w:val="clear" w:color="auto" w:fill="FFFFFF"/>
        </w:rPr>
        <w:t xml:space="preserve">les of rank 9 </w:t>
      </w:r>
      <w:r w:rsidRPr="00F505A9">
        <w:rPr>
          <w:rFonts w:cstheme="minorHAnsi"/>
          <w:color w:val="201F1E"/>
          <w:shd w:val="clear" w:color="auto" w:fill="FFFFFF"/>
        </w:rPr>
        <w:t>found by these considerations.</w:t>
      </w:r>
    </w:p>
    <w:p w:rsidR="00F505A9" w:rsidRDefault="00F505A9" w:rsidP="00F505A9">
      <w:pPr>
        <w:rPr>
          <w:rFonts w:cstheme="minorHAnsi"/>
          <w:color w:val="201F1E"/>
          <w:shd w:val="clear" w:color="auto" w:fill="FFFFFF"/>
        </w:rPr>
      </w:pPr>
      <w:r w:rsidRPr="00F505A9">
        <w:rPr>
          <w:rFonts w:cstheme="minorHAnsi"/>
          <w:color w:val="201F1E"/>
          <w:shd w:val="clear" w:color="auto" w:fill="FFFFFF"/>
        </w:rPr>
        <w:t>References</w:t>
      </w:r>
    </w:p>
    <w:p w:rsidR="00F505A9" w:rsidRPr="00F505A9" w:rsidRDefault="00F505A9" w:rsidP="00F505A9">
      <w:pPr>
        <w:rPr>
          <w:rFonts w:cstheme="minorHAnsi"/>
          <w:color w:val="201F1E"/>
          <w:shd w:val="clear" w:color="auto" w:fill="FFFFFF"/>
        </w:rPr>
      </w:pPr>
      <w:r w:rsidRPr="00F505A9">
        <w:rPr>
          <w:rFonts w:cstheme="minorHAnsi"/>
          <w:color w:val="201F1E"/>
          <w:shd w:val="clear" w:color="auto" w:fill="FFFFFF"/>
        </w:rPr>
        <w:t xml:space="preserve">[G] </w:t>
      </w:r>
      <w:proofErr w:type="spellStart"/>
      <w:r w:rsidRPr="00F505A9">
        <w:rPr>
          <w:rFonts w:cstheme="minorHAnsi"/>
          <w:color w:val="201F1E"/>
          <w:shd w:val="clear" w:color="auto" w:fill="FFFFFF"/>
        </w:rPr>
        <w:t>Goto</w:t>
      </w:r>
      <w:proofErr w:type="spellEnd"/>
      <w:r w:rsidRPr="00F505A9">
        <w:rPr>
          <w:rFonts w:cstheme="minorHAnsi"/>
          <w:color w:val="201F1E"/>
          <w:shd w:val="clear" w:color="auto" w:fill="FFFFFF"/>
        </w:rPr>
        <w:t xml:space="preserve"> Y.,</w:t>
      </w:r>
      <w:r>
        <w:rPr>
          <w:rFonts w:cstheme="minorHAnsi"/>
          <w:color w:val="201F1E"/>
          <w:shd w:val="clear" w:color="auto" w:fill="FFFFFF"/>
        </w:rPr>
        <w:t xml:space="preserve"> </w:t>
      </w:r>
      <w:r w:rsidRPr="00F505A9">
        <w:rPr>
          <w:rFonts w:cstheme="minorHAnsi"/>
          <w:color w:val="201F1E"/>
          <w:shd w:val="clear" w:color="auto" w:fill="FFFFFF"/>
        </w:rPr>
        <w:t xml:space="preserve">The </w:t>
      </w:r>
      <w:proofErr w:type="spellStart"/>
      <w:r w:rsidRPr="00F505A9">
        <w:rPr>
          <w:rFonts w:cstheme="minorHAnsi"/>
          <w:color w:val="201F1E"/>
          <w:shd w:val="clear" w:color="auto" w:fill="FFFFFF"/>
        </w:rPr>
        <w:t>monodromy</w:t>
      </w:r>
      <w:proofErr w:type="spellEnd"/>
      <w:r w:rsidRPr="00F505A9">
        <w:rPr>
          <w:rFonts w:cstheme="minorHAnsi"/>
          <w:color w:val="201F1E"/>
          <w:shd w:val="clear" w:color="auto" w:fill="FFFFFF"/>
        </w:rPr>
        <w:t xml:space="preserve"> representation of </w:t>
      </w:r>
      <w:proofErr w:type="spellStart"/>
      <w:r w:rsidRPr="00F505A9">
        <w:rPr>
          <w:rFonts w:cstheme="minorHAnsi"/>
          <w:color w:val="201F1E"/>
          <w:shd w:val="clear" w:color="auto" w:fill="FFFFFF"/>
        </w:rPr>
        <w:t>Lauricella's</w:t>
      </w:r>
      <w:proofErr w:type="spellEnd"/>
      <w:r w:rsidRPr="00F505A9">
        <w:rPr>
          <w:rFonts w:cstheme="minorHAnsi"/>
          <w:color w:val="201F1E"/>
          <w:shd w:val="clear" w:color="auto" w:fill="FFFFFF"/>
        </w:rPr>
        <w:t xml:space="preserve"> hypergeometric function F_C.</w:t>
      </w:r>
      <w:r>
        <w:rPr>
          <w:rFonts w:cstheme="minorHAnsi"/>
          <w:color w:val="201F1E"/>
          <w:shd w:val="clear" w:color="auto" w:fill="FFFFFF"/>
        </w:rPr>
        <w:t xml:space="preserve"> </w:t>
      </w:r>
      <w:r w:rsidRPr="00F505A9">
        <w:rPr>
          <w:rFonts w:cstheme="minorHAnsi"/>
          <w:color w:val="201F1E"/>
          <w:shd w:val="clear" w:color="auto" w:fill="FFFFFF"/>
        </w:rPr>
        <w:t xml:space="preserve">Ann. Sc. </w:t>
      </w:r>
      <w:r w:rsidRPr="00F505A9">
        <w:rPr>
          <w:rFonts w:cstheme="minorHAnsi"/>
          <w:color w:val="201F1E"/>
          <w:shd w:val="clear" w:color="auto" w:fill="FFFFFF"/>
          <w:lang w:val="it-IT"/>
        </w:rPr>
        <w:t xml:space="preserve">Norm. </w:t>
      </w:r>
      <w:r w:rsidRPr="001A2F47">
        <w:rPr>
          <w:rFonts w:cstheme="minorHAnsi"/>
          <w:color w:val="201F1E"/>
          <w:shd w:val="clear" w:color="auto" w:fill="FFFFFF"/>
        </w:rPr>
        <w:t xml:space="preserve">Super. Pisa Cl. Sci. </w:t>
      </w:r>
      <w:r w:rsidRPr="00F505A9">
        <w:rPr>
          <w:rFonts w:cstheme="minorHAnsi"/>
          <w:color w:val="201F1E"/>
          <w:shd w:val="clear" w:color="auto" w:fill="FFFFFF"/>
        </w:rPr>
        <w:t>(5) 16 (2016), 1409–1445.</w:t>
      </w:r>
    </w:p>
    <w:p w:rsidR="00F505A9" w:rsidRDefault="00F505A9" w:rsidP="00F505A9">
      <w:pPr>
        <w:rPr>
          <w:rFonts w:cstheme="minorHAnsi"/>
          <w:color w:val="201F1E"/>
          <w:shd w:val="clear" w:color="auto" w:fill="FFFFFF"/>
        </w:rPr>
      </w:pPr>
      <w:r w:rsidRPr="00F505A9">
        <w:rPr>
          <w:rFonts w:cstheme="minorHAnsi"/>
          <w:color w:val="201F1E"/>
          <w:shd w:val="clear" w:color="auto" w:fill="FFFFFF"/>
        </w:rPr>
        <w:t xml:space="preserve">[GK] </w:t>
      </w:r>
      <w:proofErr w:type="spellStart"/>
      <w:proofErr w:type="gramStart"/>
      <w:r w:rsidRPr="00F505A9">
        <w:rPr>
          <w:rFonts w:cstheme="minorHAnsi"/>
          <w:color w:val="201F1E"/>
          <w:shd w:val="clear" w:color="auto" w:fill="FFFFFF"/>
        </w:rPr>
        <w:t>Goto</w:t>
      </w:r>
      <w:proofErr w:type="spellEnd"/>
      <w:r w:rsidRPr="00F505A9">
        <w:rPr>
          <w:rFonts w:cstheme="minorHAnsi"/>
          <w:color w:val="201F1E"/>
          <w:shd w:val="clear" w:color="auto" w:fill="FFFFFF"/>
        </w:rPr>
        <w:t xml:space="preserve"> Y. and Kaneko J.</w:t>
      </w:r>
      <w:proofErr w:type="gramEnd"/>
      <w:r>
        <w:rPr>
          <w:rFonts w:cstheme="minorHAnsi"/>
          <w:color w:val="201F1E"/>
          <w:shd w:val="clear" w:color="auto" w:fill="FFFFFF"/>
        </w:rPr>
        <w:t xml:space="preserve"> </w:t>
      </w:r>
      <w:proofErr w:type="gramStart"/>
      <w:r w:rsidRPr="00F505A9">
        <w:rPr>
          <w:rFonts w:cstheme="minorHAnsi"/>
          <w:color w:val="201F1E"/>
          <w:shd w:val="clear" w:color="auto" w:fill="FFFFFF"/>
        </w:rPr>
        <w:t>The fundamental group of the complement of the singular locus of</w:t>
      </w:r>
      <w:r>
        <w:rPr>
          <w:rFonts w:cstheme="minorHAnsi"/>
          <w:color w:val="201F1E"/>
          <w:shd w:val="clear" w:color="auto" w:fill="FFFFFF"/>
        </w:rPr>
        <w:t xml:space="preserve"> </w:t>
      </w:r>
      <w:proofErr w:type="spellStart"/>
      <w:r w:rsidRPr="00F505A9">
        <w:rPr>
          <w:rFonts w:cstheme="minorHAnsi"/>
          <w:color w:val="201F1E"/>
          <w:shd w:val="clear" w:color="auto" w:fill="FFFFFF"/>
        </w:rPr>
        <w:t>Lauricella's</w:t>
      </w:r>
      <w:proofErr w:type="spellEnd"/>
      <w:r w:rsidRPr="00F505A9">
        <w:rPr>
          <w:rFonts w:cstheme="minorHAnsi"/>
          <w:color w:val="201F1E"/>
          <w:shd w:val="clear" w:color="auto" w:fill="FFFFFF"/>
        </w:rPr>
        <w:t xml:space="preserve"> $F_C$, J. </w:t>
      </w:r>
      <w:proofErr w:type="spellStart"/>
      <w:r w:rsidRPr="00F505A9">
        <w:rPr>
          <w:rFonts w:cstheme="minorHAnsi"/>
          <w:color w:val="201F1E"/>
          <w:shd w:val="clear" w:color="auto" w:fill="FFFFFF"/>
        </w:rPr>
        <w:t>Singul</w:t>
      </w:r>
      <w:proofErr w:type="spellEnd"/>
      <w:r w:rsidRPr="00F505A9">
        <w:rPr>
          <w:rFonts w:cstheme="minorHAnsi"/>
          <w:color w:val="201F1E"/>
          <w:shd w:val="clear" w:color="auto" w:fill="FFFFFF"/>
        </w:rPr>
        <w:t>., 17 (2018), 295--329.</w:t>
      </w:r>
      <w:proofErr w:type="gramEnd"/>
    </w:p>
    <w:p w:rsidR="00F505A9" w:rsidRPr="00F505A9" w:rsidRDefault="00F505A9" w:rsidP="00F505A9">
      <w:pPr>
        <w:rPr>
          <w:rFonts w:cstheme="minorHAnsi"/>
          <w:color w:val="201F1E"/>
          <w:shd w:val="clear" w:color="auto" w:fill="FFFFFF"/>
        </w:rPr>
      </w:pPr>
      <w:r w:rsidRPr="00F505A9">
        <w:rPr>
          <w:rFonts w:cstheme="minorHAnsi"/>
          <w:color w:val="201F1E"/>
          <w:shd w:val="clear" w:color="auto" w:fill="FFFFFF"/>
        </w:rPr>
        <w:t xml:space="preserve">[HU] </w:t>
      </w:r>
      <w:proofErr w:type="spellStart"/>
      <w:proofErr w:type="gramStart"/>
      <w:r w:rsidRPr="00F505A9">
        <w:rPr>
          <w:rFonts w:cstheme="minorHAnsi"/>
          <w:color w:val="201F1E"/>
          <w:shd w:val="clear" w:color="auto" w:fill="FFFFFF"/>
        </w:rPr>
        <w:t>Haraoka</w:t>
      </w:r>
      <w:proofErr w:type="spellEnd"/>
      <w:r w:rsidRPr="00F505A9">
        <w:rPr>
          <w:rFonts w:cstheme="minorHAnsi"/>
          <w:color w:val="201F1E"/>
          <w:shd w:val="clear" w:color="auto" w:fill="FFFFFF"/>
        </w:rPr>
        <w:t xml:space="preserve"> Y. and Ueno Y.,</w:t>
      </w:r>
      <w:r>
        <w:rPr>
          <w:rFonts w:cstheme="minorHAnsi"/>
          <w:color w:val="201F1E"/>
          <w:shd w:val="clear" w:color="auto" w:fill="FFFFFF"/>
        </w:rPr>
        <w:t xml:space="preserve"> </w:t>
      </w:r>
      <w:r w:rsidRPr="00F505A9">
        <w:rPr>
          <w:rFonts w:cstheme="minorHAnsi"/>
          <w:color w:val="201F1E"/>
          <w:shd w:val="clear" w:color="auto" w:fill="FFFFFF"/>
        </w:rPr>
        <w:t xml:space="preserve">Rigidity for </w:t>
      </w:r>
      <w:proofErr w:type="spellStart"/>
      <w:r w:rsidRPr="00F505A9">
        <w:rPr>
          <w:rFonts w:cstheme="minorHAnsi"/>
          <w:color w:val="201F1E"/>
          <w:shd w:val="clear" w:color="auto" w:fill="FFFFFF"/>
        </w:rPr>
        <w:t>Appell’s</w:t>
      </w:r>
      <w:proofErr w:type="spellEnd"/>
      <w:r w:rsidRPr="00F505A9">
        <w:rPr>
          <w:rFonts w:cstheme="minorHAnsi"/>
          <w:color w:val="201F1E"/>
          <w:shd w:val="clear" w:color="auto" w:fill="FFFFFF"/>
        </w:rPr>
        <w:t xml:space="preserve"> hypergeometric series $F_4$,</w:t>
      </w:r>
      <w:r>
        <w:rPr>
          <w:rFonts w:cstheme="minorHAnsi"/>
          <w:color w:val="201F1E"/>
          <w:shd w:val="clear" w:color="auto" w:fill="FFFFFF"/>
        </w:rPr>
        <w:t xml:space="preserve"> </w:t>
      </w:r>
      <w:proofErr w:type="spellStart"/>
      <w:r w:rsidRPr="00F505A9">
        <w:rPr>
          <w:rFonts w:cstheme="minorHAnsi"/>
          <w:color w:val="201F1E"/>
          <w:shd w:val="clear" w:color="auto" w:fill="FFFFFF"/>
        </w:rPr>
        <w:t>Funkcial</w:t>
      </w:r>
      <w:proofErr w:type="spellEnd"/>
      <w:r w:rsidRPr="00F505A9">
        <w:rPr>
          <w:rFonts w:cstheme="minorHAnsi"/>
          <w:color w:val="201F1E"/>
          <w:shd w:val="clear" w:color="auto" w:fill="FFFFFF"/>
        </w:rPr>
        <w:t>.</w:t>
      </w:r>
      <w:proofErr w:type="gramEnd"/>
      <w:r w:rsidRPr="00F505A9">
        <w:rPr>
          <w:rFonts w:cstheme="minorHAnsi"/>
          <w:color w:val="201F1E"/>
          <w:shd w:val="clear" w:color="auto" w:fill="FFFFFF"/>
        </w:rPr>
        <w:t xml:space="preserve"> </w:t>
      </w:r>
      <w:proofErr w:type="spellStart"/>
      <w:proofErr w:type="gramStart"/>
      <w:r w:rsidRPr="00F505A9">
        <w:rPr>
          <w:rFonts w:cstheme="minorHAnsi"/>
          <w:color w:val="201F1E"/>
          <w:shd w:val="clear" w:color="auto" w:fill="FFFFFF"/>
        </w:rPr>
        <w:t>Ekvac</w:t>
      </w:r>
      <w:proofErr w:type="spellEnd"/>
      <w:r w:rsidRPr="00F505A9">
        <w:rPr>
          <w:rFonts w:cstheme="minorHAnsi"/>
          <w:color w:val="201F1E"/>
          <w:shd w:val="clear" w:color="auto" w:fill="FFFFFF"/>
        </w:rPr>
        <w:t>.,</w:t>
      </w:r>
      <w:proofErr w:type="gramEnd"/>
      <w:r w:rsidRPr="00F505A9">
        <w:rPr>
          <w:rFonts w:cstheme="minorHAnsi"/>
          <w:color w:val="201F1E"/>
          <w:shd w:val="clear" w:color="auto" w:fill="FFFFFF"/>
        </w:rPr>
        <w:t xml:space="preserve"> \51 (2008), 149-164.</w:t>
      </w:r>
    </w:p>
    <w:p w:rsidR="00F505A9" w:rsidRPr="00F505A9" w:rsidRDefault="00F505A9" w:rsidP="00F505A9">
      <w:pPr>
        <w:rPr>
          <w:rFonts w:cstheme="minorHAnsi"/>
          <w:color w:val="201F1E"/>
          <w:shd w:val="clear" w:color="auto" w:fill="FFFFFF"/>
        </w:rPr>
      </w:pPr>
      <w:r w:rsidRPr="00F505A9">
        <w:rPr>
          <w:rFonts w:cstheme="minorHAnsi"/>
          <w:color w:val="201F1E"/>
          <w:shd w:val="clear" w:color="auto" w:fill="FFFFFF"/>
        </w:rPr>
        <w:t xml:space="preserve">[KMO1] Kaneko J., Matsumoto K. and </w:t>
      </w:r>
      <w:proofErr w:type="spellStart"/>
      <w:r w:rsidRPr="00F505A9">
        <w:rPr>
          <w:rFonts w:cstheme="minorHAnsi"/>
          <w:color w:val="201F1E"/>
          <w:shd w:val="clear" w:color="auto" w:fill="FFFFFF"/>
        </w:rPr>
        <w:t>Ohara</w:t>
      </w:r>
      <w:proofErr w:type="spellEnd"/>
      <w:r w:rsidRPr="00F505A9">
        <w:rPr>
          <w:rFonts w:cstheme="minorHAnsi"/>
          <w:color w:val="201F1E"/>
          <w:shd w:val="clear" w:color="auto" w:fill="FFFFFF"/>
        </w:rPr>
        <w:t xml:space="preserve"> K.,</w:t>
      </w:r>
      <w:r>
        <w:rPr>
          <w:rFonts w:cstheme="minorHAnsi"/>
          <w:color w:val="201F1E"/>
          <w:shd w:val="clear" w:color="auto" w:fill="FFFFFF"/>
        </w:rPr>
        <w:t xml:space="preserve"> </w:t>
      </w:r>
      <w:r w:rsidRPr="00F505A9">
        <w:rPr>
          <w:rFonts w:cstheme="minorHAnsi"/>
          <w:color w:val="201F1E"/>
          <w:shd w:val="clear" w:color="auto" w:fill="FFFFFF"/>
        </w:rPr>
        <w:t>A system of hypergeometric differential equations in two variables of rank 9,</w:t>
      </w:r>
      <w:r>
        <w:rPr>
          <w:rFonts w:cstheme="minorHAnsi"/>
          <w:color w:val="201F1E"/>
          <w:shd w:val="clear" w:color="auto" w:fill="FFFFFF"/>
        </w:rPr>
        <w:t xml:space="preserve"> </w:t>
      </w:r>
      <w:proofErr w:type="spellStart"/>
      <w:r w:rsidRPr="00F505A9">
        <w:rPr>
          <w:rFonts w:cstheme="minorHAnsi"/>
          <w:color w:val="201F1E"/>
          <w:shd w:val="clear" w:color="auto" w:fill="FFFFFF"/>
        </w:rPr>
        <w:t>Internat.</w:t>
      </w:r>
      <w:proofErr w:type="spellEnd"/>
      <w:r w:rsidRPr="00F505A9">
        <w:rPr>
          <w:rFonts w:cstheme="minorHAnsi"/>
          <w:color w:val="201F1E"/>
          <w:shd w:val="clear" w:color="auto" w:fill="FFFFFF"/>
        </w:rPr>
        <w:t xml:space="preserve"> J. Math., 28 (2017)</w:t>
      </w:r>
      <w:proofErr w:type="gramStart"/>
      <w:r w:rsidRPr="00F505A9">
        <w:rPr>
          <w:rFonts w:cstheme="minorHAnsi"/>
          <w:color w:val="201F1E"/>
          <w:shd w:val="clear" w:color="auto" w:fill="FFFFFF"/>
        </w:rPr>
        <w:t>,34</w:t>
      </w:r>
      <w:proofErr w:type="gramEnd"/>
      <w:r w:rsidRPr="00F505A9">
        <w:rPr>
          <w:rFonts w:cstheme="minorHAnsi"/>
          <w:color w:val="201F1E"/>
          <w:shd w:val="clear" w:color="auto" w:fill="FFFFFF"/>
        </w:rPr>
        <w:t xml:space="preserve"> pp.</w:t>
      </w:r>
    </w:p>
    <w:p w:rsidR="00F505A9" w:rsidRPr="00F505A9" w:rsidRDefault="00F505A9" w:rsidP="00F505A9">
      <w:pPr>
        <w:rPr>
          <w:rFonts w:cstheme="minorHAnsi"/>
          <w:color w:val="201F1E"/>
          <w:shd w:val="clear" w:color="auto" w:fill="FFFFFF"/>
        </w:rPr>
      </w:pPr>
      <w:r w:rsidRPr="00F505A9">
        <w:rPr>
          <w:rFonts w:cstheme="minorHAnsi"/>
          <w:color w:val="201F1E"/>
          <w:shd w:val="clear" w:color="auto" w:fill="FFFFFF"/>
        </w:rPr>
        <w:t xml:space="preserve">[KMO2] Kaneko J., Matsumoto K. and </w:t>
      </w:r>
      <w:proofErr w:type="spellStart"/>
      <w:r w:rsidRPr="00F505A9">
        <w:rPr>
          <w:rFonts w:cstheme="minorHAnsi"/>
          <w:color w:val="201F1E"/>
          <w:shd w:val="clear" w:color="auto" w:fill="FFFFFF"/>
        </w:rPr>
        <w:t>Ohara</w:t>
      </w:r>
      <w:proofErr w:type="spellEnd"/>
      <w:r w:rsidRPr="00F505A9">
        <w:rPr>
          <w:rFonts w:cstheme="minorHAnsi"/>
          <w:color w:val="201F1E"/>
          <w:shd w:val="clear" w:color="auto" w:fill="FFFFFF"/>
        </w:rPr>
        <w:t xml:space="preserve"> K.,</w:t>
      </w:r>
      <w:r>
        <w:rPr>
          <w:rFonts w:cstheme="minorHAnsi"/>
          <w:color w:val="201F1E"/>
          <w:shd w:val="clear" w:color="auto" w:fill="FFFFFF"/>
        </w:rPr>
        <w:t xml:space="preserve"> </w:t>
      </w:r>
      <w:r w:rsidRPr="00F505A9">
        <w:rPr>
          <w:rFonts w:cstheme="minorHAnsi"/>
          <w:color w:val="201F1E"/>
          <w:shd w:val="clear" w:color="auto" w:fill="FFFFFF"/>
        </w:rPr>
        <w:t>The structure of a local system associated with</w:t>
      </w:r>
      <w:r>
        <w:rPr>
          <w:rFonts w:cstheme="minorHAnsi"/>
          <w:color w:val="201F1E"/>
          <w:shd w:val="clear" w:color="auto" w:fill="FFFFFF"/>
        </w:rPr>
        <w:t xml:space="preserve"> </w:t>
      </w:r>
      <w:r w:rsidRPr="00F505A9">
        <w:rPr>
          <w:rFonts w:cstheme="minorHAnsi"/>
          <w:color w:val="201F1E"/>
          <w:shd w:val="clear" w:color="auto" w:fill="FFFFFF"/>
        </w:rPr>
        <w:t>a hypergeometric system of rank 9</w:t>
      </w:r>
      <w:proofErr w:type="gramStart"/>
      <w:r w:rsidRPr="00F505A9">
        <w:rPr>
          <w:rFonts w:cstheme="minorHAnsi"/>
          <w:color w:val="201F1E"/>
          <w:shd w:val="clear" w:color="auto" w:fill="FFFFFF"/>
        </w:rPr>
        <w:t>,to</w:t>
      </w:r>
      <w:proofErr w:type="gramEnd"/>
      <w:r w:rsidRPr="00F505A9">
        <w:rPr>
          <w:rFonts w:cstheme="minorHAnsi"/>
          <w:color w:val="201F1E"/>
          <w:shd w:val="clear" w:color="auto" w:fill="FFFFFF"/>
        </w:rPr>
        <w:t xml:space="preserve"> appear in </w:t>
      </w:r>
      <w:proofErr w:type="spellStart"/>
      <w:r w:rsidRPr="00F505A9">
        <w:rPr>
          <w:rFonts w:cstheme="minorHAnsi"/>
          <w:color w:val="201F1E"/>
          <w:shd w:val="clear" w:color="auto" w:fill="FFFFFF"/>
        </w:rPr>
        <w:t>Internat.</w:t>
      </w:r>
      <w:proofErr w:type="spellEnd"/>
      <w:r w:rsidRPr="00F505A9">
        <w:rPr>
          <w:rFonts w:cstheme="minorHAnsi"/>
          <w:color w:val="201F1E"/>
          <w:shd w:val="clear" w:color="auto" w:fill="FFFFFF"/>
        </w:rPr>
        <w:t xml:space="preserve"> J. Math.</w:t>
      </w:r>
    </w:p>
    <w:p w:rsidR="00F505A9" w:rsidRDefault="00F505A9" w:rsidP="00F505A9">
      <w:pPr>
        <w:rPr>
          <w:rFonts w:cstheme="minorHAnsi"/>
          <w:color w:val="201F1E"/>
          <w:shd w:val="clear" w:color="auto" w:fill="FFFFFF"/>
        </w:rPr>
      </w:pPr>
      <w:r w:rsidRPr="00F505A9">
        <w:rPr>
          <w:rFonts w:cstheme="minorHAnsi"/>
          <w:color w:val="201F1E"/>
          <w:shd w:val="clear" w:color="auto" w:fill="FFFFFF"/>
        </w:rPr>
        <w:t>[M] Matsumoto K.</w:t>
      </w:r>
      <w:proofErr w:type="gramStart"/>
      <w:r w:rsidRPr="00F505A9">
        <w:rPr>
          <w:rFonts w:cstheme="minorHAnsi"/>
          <w:color w:val="201F1E"/>
          <w:shd w:val="clear" w:color="auto" w:fill="FFFFFF"/>
        </w:rPr>
        <w:t>,</w:t>
      </w:r>
      <w:proofErr w:type="spellStart"/>
      <w:r w:rsidRPr="00F505A9">
        <w:rPr>
          <w:rFonts w:cstheme="minorHAnsi"/>
          <w:color w:val="201F1E"/>
          <w:shd w:val="clear" w:color="auto" w:fill="FFFFFF"/>
        </w:rPr>
        <w:t>Monodromy</w:t>
      </w:r>
      <w:proofErr w:type="spellEnd"/>
      <w:proofErr w:type="gramEnd"/>
      <w:r w:rsidRPr="00F505A9">
        <w:rPr>
          <w:rFonts w:cstheme="minorHAnsi"/>
          <w:color w:val="201F1E"/>
          <w:shd w:val="clear" w:color="auto" w:fill="FFFFFF"/>
        </w:rPr>
        <w:t xml:space="preserve"> representations of hypergeometric systems with respect to</w:t>
      </w:r>
      <w:r>
        <w:rPr>
          <w:rFonts w:cstheme="minorHAnsi"/>
          <w:color w:val="201F1E"/>
          <w:shd w:val="clear" w:color="auto" w:fill="FFFFFF"/>
        </w:rPr>
        <w:t xml:space="preserve"> </w:t>
      </w:r>
      <w:r w:rsidRPr="00F505A9">
        <w:rPr>
          <w:rFonts w:cstheme="minorHAnsi"/>
          <w:color w:val="201F1E"/>
          <w:shd w:val="clear" w:color="auto" w:fill="FFFFFF"/>
        </w:rPr>
        <w:t>fundamental series solutions,</w:t>
      </w:r>
      <w:r>
        <w:rPr>
          <w:rFonts w:cstheme="minorHAnsi"/>
          <w:color w:val="201F1E"/>
          <w:shd w:val="clear" w:color="auto" w:fill="FFFFFF"/>
        </w:rPr>
        <w:t xml:space="preserve"> </w:t>
      </w:r>
      <w:r w:rsidRPr="00F505A9">
        <w:rPr>
          <w:rFonts w:cstheme="minorHAnsi"/>
          <w:color w:val="201F1E"/>
          <w:shd w:val="clear" w:color="auto" w:fill="FFFFFF"/>
        </w:rPr>
        <w:t xml:space="preserve">Tohoku Math. </w:t>
      </w:r>
      <w:proofErr w:type="gramStart"/>
      <w:r w:rsidRPr="00F505A9">
        <w:rPr>
          <w:rFonts w:cstheme="minorHAnsi"/>
          <w:color w:val="201F1E"/>
          <w:shd w:val="clear" w:color="auto" w:fill="FFFFFF"/>
        </w:rPr>
        <w:t>J. (2), 69 (2017), 547--570.</w:t>
      </w:r>
      <w:proofErr w:type="gramEnd"/>
    </w:p>
    <w:p w:rsidR="00F505A9" w:rsidRDefault="00F505A9" w:rsidP="00F505A9">
      <w:pPr>
        <w:rPr>
          <w:rFonts w:cstheme="minorHAnsi"/>
          <w:color w:val="201F1E"/>
          <w:shd w:val="clear" w:color="auto" w:fill="FFFFFF"/>
        </w:rPr>
      </w:pPr>
      <w:r w:rsidRPr="00F505A9">
        <w:rPr>
          <w:rFonts w:cstheme="minorHAnsi"/>
          <w:color w:val="201F1E"/>
          <w:shd w:val="clear" w:color="auto" w:fill="FFFFFF"/>
        </w:rPr>
        <w:t xml:space="preserve">[T] </w:t>
      </w:r>
      <w:proofErr w:type="spellStart"/>
      <w:r w:rsidRPr="00F505A9">
        <w:rPr>
          <w:rFonts w:cstheme="minorHAnsi"/>
          <w:color w:val="201F1E"/>
          <w:shd w:val="clear" w:color="auto" w:fill="FFFFFF"/>
        </w:rPr>
        <w:t>Terasoma</w:t>
      </w:r>
      <w:proofErr w:type="spellEnd"/>
      <w:r w:rsidRPr="00F505A9">
        <w:rPr>
          <w:rFonts w:cstheme="minorHAnsi"/>
          <w:color w:val="201F1E"/>
          <w:shd w:val="clear" w:color="auto" w:fill="FFFFFF"/>
        </w:rPr>
        <w:t xml:space="preserve"> T.,</w:t>
      </w:r>
      <w:r>
        <w:rPr>
          <w:rFonts w:cstheme="minorHAnsi"/>
          <w:color w:val="201F1E"/>
          <w:shd w:val="clear" w:color="auto" w:fill="FFFFFF"/>
        </w:rPr>
        <w:t xml:space="preserve"> </w:t>
      </w:r>
      <w:r w:rsidRPr="00F505A9">
        <w:rPr>
          <w:rFonts w:cstheme="minorHAnsi"/>
          <w:color w:val="201F1E"/>
          <w:shd w:val="clear" w:color="auto" w:fill="FFFFFF"/>
        </w:rPr>
        <w:t xml:space="preserve">Fundamental group of non-singular locus of </w:t>
      </w:r>
      <w:proofErr w:type="spellStart"/>
      <w:r w:rsidRPr="00F505A9">
        <w:rPr>
          <w:rFonts w:cstheme="minorHAnsi"/>
          <w:color w:val="201F1E"/>
          <w:shd w:val="clear" w:color="auto" w:fill="FFFFFF"/>
        </w:rPr>
        <w:t>Lauricella's</w:t>
      </w:r>
      <w:proofErr w:type="spellEnd"/>
      <w:r w:rsidRPr="00F505A9">
        <w:rPr>
          <w:rFonts w:cstheme="minorHAnsi"/>
          <w:color w:val="201F1E"/>
          <w:shd w:val="clear" w:color="auto" w:fill="FFFFFF"/>
        </w:rPr>
        <w:t xml:space="preserve"> $F_C$,</w:t>
      </w:r>
      <w:r>
        <w:rPr>
          <w:rFonts w:cstheme="minorHAnsi"/>
          <w:color w:val="201F1E"/>
          <w:shd w:val="clear" w:color="auto" w:fill="FFFFFF"/>
        </w:rPr>
        <w:t xml:space="preserve"> </w:t>
      </w:r>
      <w:r w:rsidRPr="00F505A9">
        <w:rPr>
          <w:rFonts w:cstheme="minorHAnsi"/>
          <w:color w:val="201F1E"/>
          <w:shd w:val="clear" w:color="auto" w:fill="FFFFFF"/>
        </w:rPr>
        <w:t>preprint, 2018, arXiv</w:t>
      </w:r>
      <w:proofErr w:type="gramStart"/>
      <w:r w:rsidRPr="00F505A9">
        <w:rPr>
          <w:rFonts w:cstheme="minorHAnsi"/>
          <w:color w:val="201F1E"/>
          <w:shd w:val="clear" w:color="auto" w:fill="FFFFFF"/>
        </w:rPr>
        <w:t>:1803.06609</w:t>
      </w:r>
      <w:proofErr w:type="gramEnd"/>
      <w:r w:rsidRPr="00F505A9">
        <w:rPr>
          <w:rFonts w:cstheme="minorHAnsi"/>
          <w:color w:val="201F1E"/>
          <w:shd w:val="clear" w:color="auto" w:fill="FFFFFF"/>
        </w:rPr>
        <w:t xml:space="preserve"> [math.AG].</w:t>
      </w:r>
    </w:p>
    <w:p w:rsidR="009B4547" w:rsidRPr="007A1F29" w:rsidRDefault="009B4547" w:rsidP="009B4547">
      <w:pPr>
        <w:rPr>
          <w:rFonts w:cstheme="minorHAnsi"/>
        </w:rPr>
      </w:pPr>
      <w:proofErr w:type="spellStart"/>
      <w:r>
        <w:rPr>
          <w:rFonts w:cstheme="minorHAnsi"/>
          <w:color w:val="201F1E"/>
          <w:sz w:val="32"/>
          <w:szCs w:val="32"/>
          <w:shd w:val="clear" w:color="auto" w:fill="FFFFFF"/>
        </w:rPr>
        <w:t>Atsuhira</w:t>
      </w:r>
      <w:proofErr w:type="spellEnd"/>
      <w:r>
        <w:rPr>
          <w:rFonts w:cstheme="minorHAnsi"/>
          <w:color w:val="201F1E"/>
          <w:sz w:val="32"/>
          <w:szCs w:val="32"/>
          <w:shd w:val="clear" w:color="auto" w:fill="FFFFFF"/>
        </w:rPr>
        <w:t xml:space="preserve"> Nagano</w:t>
      </w:r>
      <w:r w:rsidRPr="00240F6C">
        <w:rPr>
          <w:rFonts w:cstheme="minorHAnsi"/>
          <w:color w:val="201F1E"/>
          <w:sz w:val="32"/>
          <w:szCs w:val="32"/>
          <w:shd w:val="clear" w:color="auto" w:fill="FFFFFF"/>
        </w:rPr>
        <w:t xml:space="preserve"> (</w:t>
      </w:r>
      <w:r>
        <w:rPr>
          <w:rFonts w:cstheme="minorHAnsi"/>
          <w:color w:val="201F1E"/>
          <w:sz w:val="32"/>
          <w:szCs w:val="32"/>
          <w:shd w:val="clear" w:color="auto" w:fill="FFFFFF"/>
        </w:rPr>
        <w:t>Kanazawa</w:t>
      </w:r>
      <w:r w:rsidRPr="00240F6C">
        <w:rPr>
          <w:rFonts w:cstheme="minorHAnsi"/>
          <w:color w:val="201F1E"/>
          <w:sz w:val="32"/>
          <w:szCs w:val="32"/>
          <w:shd w:val="clear" w:color="auto" w:fill="FFFFFF"/>
        </w:rPr>
        <w:t>)</w:t>
      </w:r>
      <w:r w:rsidRPr="009B4547">
        <w:t xml:space="preserve"> </w:t>
      </w:r>
    </w:p>
    <w:p w:rsidR="009B4547" w:rsidRPr="007A1F29" w:rsidRDefault="009B4547" w:rsidP="009B4547">
      <w:pPr>
        <w:rPr>
          <w:rFonts w:cstheme="minorHAnsi"/>
          <w:color w:val="201F1E"/>
          <w:shd w:val="clear" w:color="auto" w:fill="FFFFFF"/>
        </w:rPr>
      </w:pPr>
      <w:r w:rsidRPr="007A1F29">
        <w:rPr>
          <w:rFonts w:cstheme="minorHAnsi"/>
          <w:color w:val="201F1E"/>
          <w:shd w:val="clear" w:color="auto" w:fill="FFFFFF"/>
        </w:rPr>
        <w:t xml:space="preserve">Title: </w:t>
      </w:r>
      <w:proofErr w:type="spellStart"/>
      <w:r w:rsidRPr="007A1F29">
        <w:rPr>
          <w:rFonts w:cstheme="minorHAnsi"/>
          <w:color w:val="201F1E"/>
          <w:shd w:val="clear" w:color="auto" w:fill="FFFFFF"/>
        </w:rPr>
        <w:t>Toric</w:t>
      </w:r>
      <w:proofErr w:type="spellEnd"/>
      <w:r w:rsidRPr="007A1F29">
        <w:rPr>
          <w:rFonts w:cstheme="minorHAnsi"/>
          <w:color w:val="201F1E"/>
          <w:shd w:val="clear" w:color="auto" w:fill="FFFFFF"/>
        </w:rPr>
        <w:t xml:space="preserve"> K3 hypersurfaces, hypergeometric systems and their applications to number theory  </w:t>
      </w:r>
    </w:p>
    <w:p w:rsidR="009B4547" w:rsidRPr="007A1F29" w:rsidRDefault="00285AA8" w:rsidP="007102B3">
      <w:pPr>
        <w:rPr>
          <w:rFonts w:cstheme="minorHAnsi"/>
          <w:color w:val="201F1E"/>
          <w:shd w:val="clear" w:color="auto" w:fill="FFFFFF"/>
        </w:rPr>
      </w:pPr>
      <w:r w:rsidRPr="007A1F29">
        <w:rPr>
          <w:rFonts w:cstheme="minorHAnsi"/>
          <w:color w:val="201F1E"/>
          <w:shd w:val="clear" w:color="auto" w:fill="FFFFFF"/>
        </w:rPr>
        <w:t xml:space="preserve">In this talk, we will consider K3 surfaces given by hyperplanes in </w:t>
      </w:r>
      <w:proofErr w:type="spellStart"/>
      <w:r w:rsidRPr="007A1F29">
        <w:rPr>
          <w:rFonts w:cstheme="minorHAnsi"/>
          <w:color w:val="201F1E"/>
          <w:shd w:val="clear" w:color="auto" w:fill="FFFFFF"/>
        </w:rPr>
        <w:t>toric</w:t>
      </w:r>
      <w:proofErr w:type="spellEnd"/>
      <w:r w:rsidRPr="007A1F29">
        <w:rPr>
          <w:rFonts w:cstheme="minorHAnsi"/>
          <w:color w:val="201F1E"/>
          <w:shd w:val="clear" w:color="auto" w:fill="FFFFFF"/>
        </w:rPr>
        <w:t xml:space="preserve"> 3-folds.</w:t>
      </w:r>
      <w:r w:rsidRPr="007A1F29">
        <w:rPr>
          <w:rFonts w:cstheme="minorHAnsi"/>
          <w:color w:val="201F1E"/>
        </w:rPr>
        <w:br/>
      </w:r>
      <w:r w:rsidRPr="007A1F29">
        <w:rPr>
          <w:rFonts w:cstheme="minorHAnsi"/>
          <w:color w:val="201F1E"/>
          <w:shd w:val="clear" w:color="auto" w:fill="FFFFFF"/>
        </w:rPr>
        <w:t>We will study period mappings of such K3 surfaces via GKZ hypergeometric systems.</w:t>
      </w:r>
      <w:r w:rsidRPr="007A1F29">
        <w:rPr>
          <w:rFonts w:cstheme="minorHAnsi"/>
          <w:color w:val="201F1E"/>
        </w:rPr>
        <w:br/>
      </w:r>
      <w:r w:rsidRPr="007A1F29">
        <w:rPr>
          <w:rFonts w:cstheme="minorHAnsi"/>
          <w:color w:val="201F1E"/>
          <w:shd w:val="clear" w:color="auto" w:fill="FFFFFF"/>
        </w:rPr>
        <w:t>Moreover, our story can be considered as a natural extension of the classical arithmetic application of periods of elliptic curves and Gauss hypergeometric equations to imaginary quadratic fields.</w:t>
      </w:r>
      <w:r w:rsidRPr="007A1F29">
        <w:rPr>
          <w:rFonts w:cstheme="minorHAnsi"/>
          <w:color w:val="201F1E"/>
        </w:rPr>
        <w:t xml:space="preserve"> </w:t>
      </w:r>
      <w:r w:rsidRPr="007A1F29">
        <w:rPr>
          <w:rFonts w:cstheme="minorHAnsi"/>
          <w:color w:val="201F1E"/>
          <w:shd w:val="clear" w:color="auto" w:fill="FFFFFF"/>
        </w:rPr>
        <w:t>The speaker will give arithmetic applications of our K3 surfaces.</w:t>
      </w:r>
    </w:p>
    <w:p w:rsidR="00240F6C" w:rsidRPr="007A1F29" w:rsidRDefault="00240F6C" w:rsidP="00240F6C">
      <w:pPr>
        <w:rPr>
          <w:rFonts w:cstheme="minorHAnsi"/>
          <w:color w:val="201F1E"/>
          <w:shd w:val="clear" w:color="auto" w:fill="FFFFFF"/>
        </w:rPr>
      </w:pPr>
      <w:r w:rsidRPr="00240F6C">
        <w:rPr>
          <w:rFonts w:cstheme="minorHAnsi"/>
          <w:color w:val="201F1E"/>
          <w:sz w:val="32"/>
          <w:szCs w:val="32"/>
          <w:shd w:val="clear" w:color="auto" w:fill="FFFFFF"/>
        </w:rPr>
        <w:t xml:space="preserve">Noriyuki </w:t>
      </w:r>
      <w:proofErr w:type="spellStart"/>
      <w:r w:rsidRPr="00240F6C">
        <w:rPr>
          <w:rFonts w:cstheme="minorHAnsi"/>
          <w:color w:val="201F1E"/>
          <w:sz w:val="32"/>
          <w:szCs w:val="32"/>
          <w:shd w:val="clear" w:color="auto" w:fill="FFFFFF"/>
        </w:rPr>
        <w:t>Otsubo</w:t>
      </w:r>
      <w:proofErr w:type="spellEnd"/>
      <w:r w:rsidRPr="00240F6C">
        <w:rPr>
          <w:rFonts w:cstheme="minorHAnsi"/>
          <w:color w:val="201F1E"/>
          <w:sz w:val="32"/>
          <w:szCs w:val="32"/>
          <w:shd w:val="clear" w:color="auto" w:fill="FFFFFF"/>
        </w:rPr>
        <w:t xml:space="preserve"> (Chiba)</w:t>
      </w:r>
    </w:p>
    <w:p w:rsidR="00240F6C" w:rsidRPr="007A1F29" w:rsidRDefault="00240F6C" w:rsidP="00240F6C">
      <w:pPr>
        <w:rPr>
          <w:rFonts w:cstheme="minorHAnsi"/>
          <w:color w:val="201F1E"/>
          <w:shd w:val="clear" w:color="auto" w:fill="FFFFFF"/>
        </w:rPr>
      </w:pPr>
      <w:r w:rsidRPr="007A1F29">
        <w:rPr>
          <w:rFonts w:cstheme="minorHAnsi"/>
          <w:color w:val="201F1E"/>
          <w:shd w:val="clear" w:color="auto" w:fill="FFFFFF"/>
        </w:rPr>
        <w:t>Title: Hypergeometric motives and p-</w:t>
      </w:r>
      <w:proofErr w:type="spellStart"/>
      <w:r w:rsidRPr="007A1F29">
        <w:rPr>
          <w:rFonts w:cstheme="minorHAnsi"/>
          <w:color w:val="201F1E"/>
          <w:shd w:val="clear" w:color="auto" w:fill="FFFFFF"/>
        </w:rPr>
        <w:t>adic</w:t>
      </w:r>
      <w:proofErr w:type="spellEnd"/>
      <w:r w:rsidRPr="007A1F29">
        <w:rPr>
          <w:rFonts w:cstheme="minorHAnsi"/>
          <w:color w:val="201F1E"/>
          <w:shd w:val="clear" w:color="auto" w:fill="FFFFFF"/>
        </w:rPr>
        <w:t xml:space="preserve"> periods</w:t>
      </w:r>
    </w:p>
    <w:p w:rsidR="001C03BF" w:rsidRDefault="00240F6C" w:rsidP="001C03BF">
      <w:pPr>
        <w:rPr>
          <w:rFonts w:cstheme="minorHAnsi"/>
          <w:color w:val="201F1E"/>
          <w:shd w:val="clear" w:color="auto" w:fill="FFFFFF"/>
        </w:rPr>
      </w:pPr>
      <w:r w:rsidRPr="007A1F29">
        <w:rPr>
          <w:rFonts w:cstheme="minorHAnsi"/>
          <w:color w:val="201F1E"/>
          <w:shd w:val="clear" w:color="auto" w:fill="FFFFFF"/>
        </w:rPr>
        <w:t xml:space="preserve">Abstract: </w:t>
      </w:r>
      <w:r w:rsidR="001C03BF" w:rsidRPr="001C03BF">
        <w:rPr>
          <w:rFonts w:cstheme="minorHAnsi"/>
          <w:color w:val="201F1E"/>
          <w:shd w:val="clear" w:color="auto" w:fill="FFFFFF"/>
        </w:rPr>
        <w:t>In this talk, we discuss possible definitions of motives associated to generali</w:t>
      </w:r>
      <w:r w:rsidR="001C03BF">
        <w:rPr>
          <w:rFonts w:cstheme="minorHAnsi"/>
          <w:color w:val="201F1E"/>
          <w:shd w:val="clear" w:color="auto" w:fill="FFFFFF"/>
        </w:rPr>
        <w:t xml:space="preserve">zed hypergeometric functions </w:t>
      </w:r>
      <w:proofErr w:type="gramStart"/>
      <w:r w:rsidR="001C03BF">
        <w:rPr>
          <w:rFonts w:cstheme="minorHAnsi"/>
          <w:color w:val="201F1E"/>
          <w:shd w:val="clear" w:color="auto" w:fill="FFFFFF"/>
        </w:rPr>
        <w:t>_{</w:t>
      </w:r>
      <w:proofErr w:type="gramEnd"/>
      <w:r w:rsidR="001C03BF">
        <w:rPr>
          <w:rFonts w:cstheme="minorHAnsi"/>
          <w:color w:val="201F1E"/>
          <w:shd w:val="clear" w:color="auto" w:fill="FFFFFF"/>
        </w:rPr>
        <w:t>d+1}</w:t>
      </w:r>
      <w:proofErr w:type="spellStart"/>
      <w:r w:rsidR="001C03BF">
        <w:rPr>
          <w:rFonts w:cstheme="minorHAnsi"/>
          <w:color w:val="201F1E"/>
          <w:shd w:val="clear" w:color="auto" w:fill="FFFFFF"/>
        </w:rPr>
        <w:t>F_d</w:t>
      </w:r>
      <w:proofErr w:type="spellEnd"/>
      <w:r w:rsidR="001C03BF" w:rsidRPr="001C03BF">
        <w:rPr>
          <w:rFonts w:cstheme="minorHAnsi"/>
          <w:color w:val="201F1E"/>
          <w:shd w:val="clear" w:color="auto" w:fill="FFFFFF"/>
        </w:rPr>
        <w:t>, and study the</w:t>
      </w:r>
      <w:r w:rsidR="001C03BF">
        <w:rPr>
          <w:rFonts w:cstheme="minorHAnsi"/>
          <w:color w:val="201F1E"/>
          <w:shd w:val="clear" w:color="auto" w:fill="FFFFFF"/>
        </w:rPr>
        <w:t>ir various realizations. Using p-</w:t>
      </w:r>
      <w:proofErr w:type="spellStart"/>
      <w:r w:rsidR="001C03BF">
        <w:rPr>
          <w:rFonts w:cstheme="minorHAnsi"/>
          <w:color w:val="201F1E"/>
          <w:shd w:val="clear" w:color="auto" w:fill="FFFFFF"/>
        </w:rPr>
        <w:t>adic</w:t>
      </w:r>
      <w:proofErr w:type="spellEnd"/>
      <w:r w:rsidR="001C03BF">
        <w:rPr>
          <w:rFonts w:cstheme="minorHAnsi"/>
          <w:color w:val="201F1E"/>
          <w:shd w:val="clear" w:color="auto" w:fill="FFFFFF"/>
        </w:rPr>
        <w:t xml:space="preserve"> Hodge theory, we define p-</w:t>
      </w:r>
      <w:proofErr w:type="spellStart"/>
      <w:r w:rsidR="001C03BF">
        <w:rPr>
          <w:rFonts w:cstheme="minorHAnsi"/>
          <w:color w:val="201F1E"/>
          <w:shd w:val="clear" w:color="auto" w:fill="FFFFFF"/>
        </w:rPr>
        <w:t>adic</w:t>
      </w:r>
      <w:proofErr w:type="spellEnd"/>
      <w:r w:rsidR="001C03BF">
        <w:rPr>
          <w:rFonts w:cstheme="minorHAnsi"/>
          <w:color w:val="201F1E"/>
          <w:shd w:val="clear" w:color="auto" w:fill="FFFFFF"/>
        </w:rPr>
        <w:t xml:space="preserve"> {}_{d+1}</w:t>
      </w:r>
      <w:proofErr w:type="spellStart"/>
      <w:r w:rsidR="001C03BF">
        <w:rPr>
          <w:rFonts w:cstheme="minorHAnsi"/>
          <w:color w:val="201F1E"/>
          <w:shd w:val="clear" w:color="auto" w:fill="FFFFFF"/>
        </w:rPr>
        <w:t>F_d</w:t>
      </w:r>
      <w:proofErr w:type="spellEnd"/>
      <w:r w:rsidR="001C03BF" w:rsidRPr="001C03BF">
        <w:rPr>
          <w:rFonts w:cstheme="minorHAnsi"/>
          <w:color w:val="201F1E"/>
          <w:shd w:val="clear" w:color="auto" w:fill="FFFFFF"/>
        </w:rPr>
        <w:t xml:space="preserve"> functions which take values in Fo</w:t>
      </w:r>
      <w:r w:rsidR="001C03BF">
        <w:rPr>
          <w:rFonts w:cstheme="minorHAnsi"/>
          <w:color w:val="201F1E"/>
          <w:shd w:val="clear" w:color="auto" w:fill="FFFFFF"/>
        </w:rPr>
        <w:t>ntaine’s ring B_{</w:t>
      </w:r>
      <w:proofErr w:type="spellStart"/>
      <w:r w:rsidR="001C03BF">
        <w:rPr>
          <w:rFonts w:cstheme="minorHAnsi"/>
          <w:color w:val="201F1E"/>
          <w:shd w:val="clear" w:color="auto" w:fill="FFFFFF"/>
        </w:rPr>
        <w:t>dR</w:t>
      </w:r>
      <w:proofErr w:type="spellEnd"/>
      <w:r w:rsidR="001C03BF">
        <w:rPr>
          <w:rFonts w:cstheme="minorHAnsi"/>
          <w:color w:val="201F1E"/>
          <w:shd w:val="clear" w:color="auto" w:fill="FFFFFF"/>
        </w:rPr>
        <w:t>}</w:t>
      </w:r>
      <w:r w:rsidR="001C03BF" w:rsidRPr="001C03BF">
        <w:rPr>
          <w:rFonts w:cstheme="minorHAnsi"/>
          <w:color w:val="201F1E"/>
          <w:shd w:val="clear" w:color="auto" w:fill="FFFFFF"/>
        </w:rPr>
        <w:t xml:space="preserve">, and discuss their relation with hypergeometric functions </w:t>
      </w:r>
      <w:r w:rsidR="001C03BF">
        <w:rPr>
          <w:rFonts w:cstheme="minorHAnsi"/>
          <w:color w:val="201F1E"/>
          <w:shd w:val="clear" w:color="auto" w:fill="FFFFFF"/>
        </w:rPr>
        <w:t xml:space="preserve">over finite fields and </w:t>
      </w:r>
      <w:proofErr w:type="spellStart"/>
      <w:r w:rsidR="001C03BF">
        <w:rPr>
          <w:rFonts w:cstheme="minorHAnsi"/>
          <w:color w:val="201F1E"/>
          <w:shd w:val="clear" w:color="auto" w:fill="FFFFFF"/>
        </w:rPr>
        <w:t>Dwork’s</w:t>
      </w:r>
      <w:proofErr w:type="spellEnd"/>
      <w:r w:rsidR="001C03BF">
        <w:rPr>
          <w:rFonts w:cstheme="minorHAnsi"/>
          <w:color w:val="201F1E"/>
          <w:shd w:val="clear" w:color="auto" w:fill="FFFFFF"/>
        </w:rPr>
        <w:t xml:space="preserve"> p</w:t>
      </w:r>
      <w:r w:rsidR="001C03BF" w:rsidRPr="001C03BF">
        <w:rPr>
          <w:rFonts w:cstheme="minorHAnsi"/>
          <w:color w:val="201F1E"/>
          <w:shd w:val="clear" w:color="auto" w:fill="FFFFFF"/>
        </w:rPr>
        <w:t>-</w:t>
      </w:r>
      <w:proofErr w:type="spellStart"/>
      <w:r w:rsidR="001C03BF" w:rsidRPr="001C03BF">
        <w:rPr>
          <w:rFonts w:cstheme="minorHAnsi"/>
          <w:color w:val="201F1E"/>
          <w:shd w:val="clear" w:color="auto" w:fill="FFFFFF"/>
        </w:rPr>
        <w:t>adic</w:t>
      </w:r>
      <w:proofErr w:type="spellEnd"/>
      <w:r w:rsidR="001C03BF" w:rsidRPr="001C03BF">
        <w:rPr>
          <w:rFonts w:cstheme="minorHAnsi"/>
          <w:color w:val="201F1E"/>
          <w:shd w:val="clear" w:color="auto" w:fill="FFFFFF"/>
        </w:rPr>
        <w:t xml:space="preserve"> hypergeometric functions.</w:t>
      </w:r>
    </w:p>
    <w:p w:rsidR="001A2F47" w:rsidRDefault="001A2F47" w:rsidP="001C03BF">
      <w:pPr>
        <w:rPr>
          <w:sz w:val="32"/>
          <w:szCs w:val="32"/>
        </w:rPr>
      </w:pPr>
    </w:p>
    <w:p w:rsidR="00285AA8" w:rsidRPr="00285AA8" w:rsidRDefault="00285AA8" w:rsidP="001C03BF">
      <w:pPr>
        <w:rPr>
          <w:rFonts w:ascii="Calibri" w:hAnsi="Calibri" w:cs="Calibri"/>
          <w:sz w:val="32"/>
          <w:szCs w:val="32"/>
        </w:rPr>
      </w:pPr>
      <w:proofErr w:type="spellStart"/>
      <w:r>
        <w:rPr>
          <w:sz w:val="32"/>
          <w:szCs w:val="32"/>
        </w:rPr>
        <w:t>Yota</w:t>
      </w:r>
      <w:proofErr w:type="spellEnd"/>
      <w:r>
        <w:rPr>
          <w:sz w:val="32"/>
          <w:szCs w:val="32"/>
        </w:rPr>
        <w:t xml:space="preserve"> </w:t>
      </w:r>
      <w:proofErr w:type="spellStart"/>
      <w:r>
        <w:rPr>
          <w:sz w:val="32"/>
          <w:szCs w:val="32"/>
        </w:rPr>
        <w:t>Shamoto</w:t>
      </w:r>
      <w:proofErr w:type="spellEnd"/>
      <w:r>
        <w:rPr>
          <w:sz w:val="32"/>
          <w:szCs w:val="32"/>
        </w:rPr>
        <w:t xml:space="preserve"> </w:t>
      </w:r>
      <w:r>
        <w:rPr>
          <w:rFonts w:cstheme="minorHAnsi"/>
          <w:color w:val="201F1E"/>
          <w:sz w:val="32"/>
          <w:szCs w:val="32"/>
          <w:shd w:val="clear" w:color="auto" w:fill="FFFFFF"/>
        </w:rPr>
        <w:t>(</w:t>
      </w:r>
      <w:proofErr w:type="spellStart"/>
      <w:r>
        <w:rPr>
          <w:rFonts w:cstheme="minorHAnsi"/>
          <w:color w:val="201F1E"/>
          <w:sz w:val="32"/>
          <w:szCs w:val="32"/>
          <w:shd w:val="clear" w:color="auto" w:fill="FFFFFF"/>
        </w:rPr>
        <w:t>Kavli</w:t>
      </w:r>
      <w:proofErr w:type="spellEnd"/>
      <w:r>
        <w:rPr>
          <w:rFonts w:cstheme="minorHAnsi"/>
          <w:color w:val="201F1E"/>
          <w:sz w:val="32"/>
          <w:szCs w:val="32"/>
          <w:shd w:val="clear" w:color="auto" w:fill="FFFFFF"/>
        </w:rPr>
        <w:t xml:space="preserve"> IPMU</w:t>
      </w:r>
      <w:r w:rsidRPr="00240F6C">
        <w:rPr>
          <w:rFonts w:cstheme="minorHAnsi"/>
          <w:color w:val="201F1E"/>
          <w:sz w:val="32"/>
          <w:szCs w:val="32"/>
          <w:shd w:val="clear" w:color="auto" w:fill="FFFFFF"/>
        </w:rPr>
        <w:t>)</w:t>
      </w:r>
    </w:p>
    <w:p w:rsidR="001A2F47" w:rsidRPr="001A2F47" w:rsidRDefault="001A2F47" w:rsidP="001A2F47">
      <w:pPr>
        <w:pStyle w:val="aa"/>
        <w:numPr>
          <w:ilvl w:val="0"/>
          <w:numId w:val="1"/>
        </w:numPr>
        <w:shd w:val="clear" w:color="auto" w:fill="FFFFFF"/>
        <w:spacing w:after="0" w:line="240" w:lineRule="auto"/>
        <w:textAlignment w:val="baseline"/>
        <w:rPr>
          <w:rFonts w:eastAsia="MS Gothic" w:cstheme="minorHAnsi"/>
          <w:color w:val="201F1E"/>
          <w:spacing w:val="20"/>
        </w:rPr>
      </w:pPr>
      <w:r w:rsidRPr="001A2F47">
        <w:rPr>
          <w:rFonts w:eastAsia="MS Gothic" w:cstheme="minorHAnsi"/>
          <w:color w:val="201F1E"/>
          <w:spacing w:val="20"/>
        </w:rPr>
        <w:t>Title:</w:t>
      </w:r>
      <w:r>
        <w:rPr>
          <w:rFonts w:eastAsia="MS Gothic" w:cstheme="minorHAnsi"/>
          <w:color w:val="201F1E"/>
          <w:spacing w:val="20"/>
        </w:rPr>
        <w:t xml:space="preserve"> An analogue of </w:t>
      </w:r>
      <w:proofErr w:type="spellStart"/>
      <w:r>
        <w:rPr>
          <w:rFonts w:eastAsia="MS Gothic" w:cstheme="minorHAnsi"/>
          <w:color w:val="201F1E"/>
          <w:spacing w:val="20"/>
        </w:rPr>
        <w:t>Dubrovin’s</w:t>
      </w:r>
      <w:proofErr w:type="spellEnd"/>
      <w:r>
        <w:rPr>
          <w:rFonts w:eastAsia="MS Gothic" w:cstheme="minorHAnsi"/>
          <w:color w:val="201F1E"/>
          <w:spacing w:val="20"/>
        </w:rPr>
        <w:t xml:space="preserve"> conjecture.</w:t>
      </w:r>
    </w:p>
    <w:p w:rsidR="00285AA8" w:rsidRPr="001A2F47" w:rsidRDefault="00285AA8" w:rsidP="001A2F47">
      <w:pPr>
        <w:pStyle w:val="aa"/>
        <w:numPr>
          <w:ilvl w:val="0"/>
          <w:numId w:val="1"/>
        </w:numPr>
        <w:shd w:val="clear" w:color="auto" w:fill="FFFFFF"/>
        <w:spacing w:after="0" w:line="240" w:lineRule="auto"/>
        <w:textAlignment w:val="baseline"/>
        <w:rPr>
          <w:rFonts w:eastAsia="MS Gothic" w:cstheme="minorHAnsi"/>
          <w:color w:val="201F1E"/>
          <w:spacing w:val="20"/>
        </w:rPr>
      </w:pPr>
      <w:r w:rsidRPr="001A2F47">
        <w:rPr>
          <w:rFonts w:eastAsia="MS Gothic" w:cstheme="minorHAnsi"/>
          <w:color w:val="201F1E"/>
          <w:spacing w:val="20"/>
        </w:rPr>
        <w:t>Title: Stokes structures on some differential-difference modules.</w:t>
      </w:r>
    </w:p>
    <w:p w:rsidR="00CE088B" w:rsidRDefault="00CE088B" w:rsidP="00285AA8">
      <w:pPr>
        <w:shd w:val="clear" w:color="auto" w:fill="FFFFFF"/>
        <w:spacing w:after="0" w:line="240" w:lineRule="auto"/>
        <w:textAlignment w:val="baseline"/>
        <w:rPr>
          <w:rFonts w:eastAsia="MS Gothic" w:cstheme="minorHAnsi"/>
          <w:color w:val="201F1E"/>
          <w:spacing w:val="20"/>
        </w:rPr>
      </w:pPr>
    </w:p>
    <w:p w:rsidR="00285AA8" w:rsidRPr="00CE088B" w:rsidRDefault="00285AA8" w:rsidP="00285AA8">
      <w:pPr>
        <w:shd w:val="clear" w:color="auto" w:fill="FFFFFF"/>
        <w:spacing w:after="0" w:line="240" w:lineRule="auto"/>
        <w:textAlignment w:val="baseline"/>
        <w:rPr>
          <w:rFonts w:eastAsia="MS Gothic" w:cstheme="minorHAnsi"/>
          <w:color w:val="201F1E"/>
          <w:spacing w:val="20"/>
          <w:bdr w:val="none" w:sz="0" w:space="0" w:color="auto" w:frame="1"/>
        </w:rPr>
      </w:pPr>
      <w:proofErr w:type="spellStart"/>
      <w:r w:rsidRPr="00CE088B">
        <w:rPr>
          <w:rFonts w:eastAsia="MS Gothic" w:cstheme="minorHAnsi"/>
          <w:color w:val="201F1E"/>
          <w:spacing w:val="20"/>
        </w:rPr>
        <w:t>Abstract</w:t>
      </w:r>
      <w:proofErr w:type="gramStart"/>
      <w:r w:rsidRPr="00CE088B">
        <w:rPr>
          <w:rFonts w:eastAsia="MS Gothic" w:cstheme="minorHAnsi"/>
          <w:color w:val="201F1E"/>
          <w:spacing w:val="20"/>
        </w:rPr>
        <w:t>:In</w:t>
      </w:r>
      <w:proofErr w:type="spellEnd"/>
      <w:proofErr w:type="gramEnd"/>
      <w:r w:rsidRPr="00CE088B">
        <w:rPr>
          <w:rFonts w:eastAsia="MS Gothic" w:cstheme="minorHAnsi"/>
          <w:color w:val="201F1E"/>
          <w:spacing w:val="20"/>
        </w:rPr>
        <w:t xml:space="preserve"> this talk, we consider the two parameter families of de </w:t>
      </w:r>
      <w:proofErr w:type="spellStart"/>
      <w:r w:rsidRPr="00CE088B">
        <w:rPr>
          <w:rFonts w:eastAsia="MS Gothic" w:cstheme="minorHAnsi"/>
          <w:color w:val="201F1E"/>
          <w:spacing w:val="20"/>
        </w:rPr>
        <w:t>Rham</w:t>
      </w:r>
      <w:proofErr w:type="spellEnd"/>
      <w:r w:rsidRPr="00CE088B">
        <w:rPr>
          <w:rFonts w:eastAsia="MS Gothic" w:cstheme="minorHAnsi"/>
          <w:color w:val="201F1E"/>
          <w:spacing w:val="20"/>
        </w:rPr>
        <w:t xml:space="preserve"> </w:t>
      </w:r>
      <w:proofErr w:type="spellStart"/>
      <w:r w:rsidRPr="00CE088B">
        <w:rPr>
          <w:rFonts w:eastAsia="MS Gothic" w:cstheme="minorHAnsi"/>
          <w:color w:val="201F1E"/>
          <w:spacing w:val="20"/>
        </w:rPr>
        <w:t>cohomology</w:t>
      </w:r>
      <w:proofErr w:type="spellEnd"/>
      <w:r w:rsidRPr="00CE088B">
        <w:rPr>
          <w:rFonts w:eastAsia="MS Gothic" w:cstheme="minorHAnsi"/>
          <w:color w:val="201F1E"/>
          <w:spacing w:val="20"/>
        </w:rPr>
        <w:t xml:space="preserve"> groups associated with pairs of </w:t>
      </w:r>
      <w:proofErr w:type="spellStart"/>
      <w:r w:rsidRPr="00CE088B">
        <w:rPr>
          <w:rFonts w:eastAsia="MS Gothic" w:cstheme="minorHAnsi"/>
          <w:color w:val="201F1E"/>
          <w:spacing w:val="20"/>
        </w:rPr>
        <w:t>meromorphic</w:t>
      </w:r>
      <w:proofErr w:type="spellEnd"/>
      <w:r w:rsidRPr="00CE088B">
        <w:rPr>
          <w:rFonts w:eastAsia="MS Gothic" w:cstheme="minorHAnsi"/>
          <w:color w:val="201F1E"/>
          <w:spacing w:val="20"/>
        </w:rPr>
        <w:t xml:space="preserve"> functions on Riemann surfaces. </w:t>
      </w:r>
      <w:r w:rsidRPr="00CE088B">
        <w:rPr>
          <w:rFonts w:eastAsia="MS Gothic" w:cstheme="minorHAnsi"/>
          <w:color w:val="201F1E"/>
          <w:spacing w:val="20"/>
          <w:bdr w:val="none" w:sz="0" w:space="0" w:color="auto" w:frame="1"/>
        </w:rPr>
        <w:t xml:space="preserve">The families are endowed with the structures of differential-difference modules. We give a class of solutions to the modules using variants of rapid decay homology </w:t>
      </w:r>
      <w:proofErr w:type="spellStart"/>
      <w:r w:rsidRPr="00CE088B">
        <w:rPr>
          <w:rFonts w:eastAsia="MS Gothic" w:cstheme="minorHAnsi"/>
          <w:color w:val="201F1E"/>
          <w:spacing w:val="20"/>
          <w:bdr w:val="none" w:sz="0" w:space="0" w:color="auto" w:frame="1"/>
        </w:rPr>
        <w:t>groups.The</w:t>
      </w:r>
      <w:proofErr w:type="spellEnd"/>
      <w:r w:rsidRPr="00CE088B">
        <w:rPr>
          <w:rFonts w:eastAsia="MS Gothic" w:cstheme="minorHAnsi"/>
          <w:color w:val="201F1E"/>
          <w:spacing w:val="20"/>
          <w:bdr w:val="none" w:sz="0" w:space="0" w:color="auto" w:frame="1"/>
        </w:rPr>
        <w:t xml:space="preserve"> asymptotic </w:t>
      </w:r>
      <w:r w:rsidRPr="00CE088B">
        <w:rPr>
          <w:rFonts w:eastAsia="MS Gothic" w:cstheme="minorHAnsi"/>
          <w:color w:val="201F1E"/>
          <w:spacing w:val="20"/>
        </w:rPr>
        <w:t>behavior</w:t>
      </w:r>
      <w:r w:rsidRPr="00CE088B">
        <w:rPr>
          <w:rFonts w:eastAsia="MS Gothic" w:cstheme="minorHAnsi"/>
          <w:color w:val="201F1E"/>
          <w:spacing w:val="20"/>
          <w:bdr w:val="none" w:sz="0" w:space="0" w:color="auto" w:frame="1"/>
        </w:rPr>
        <w:t> can be </w:t>
      </w:r>
      <w:r w:rsidRPr="00CE088B">
        <w:rPr>
          <w:rFonts w:eastAsia="MS Gothic" w:cstheme="minorHAnsi"/>
          <w:color w:val="201F1E"/>
          <w:spacing w:val="20"/>
        </w:rPr>
        <w:t>described</w:t>
      </w:r>
      <w:r w:rsidRPr="00CE088B">
        <w:rPr>
          <w:rFonts w:eastAsia="MS Gothic" w:cstheme="minorHAnsi"/>
          <w:color w:val="201F1E"/>
          <w:spacing w:val="20"/>
          <w:bdr w:val="none" w:sz="0" w:space="0" w:color="auto" w:frame="1"/>
        </w:rPr>
        <w:t> in terms of a Stokes filtered constructible sheaves, which we will call q-Stokes structures.</w:t>
      </w:r>
    </w:p>
    <w:p w:rsidR="007A1F29" w:rsidRDefault="007A1F29" w:rsidP="00285AA8">
      <w:pPr>
        <w:shd w:val="clear" w:color="auto" w:fill="FFFFFF"/>
        <w:spacing w:after="0" w:line="240" w:lineRule="auto"/>
        <w:textAlignment w:val="baseline"/>
        <w:rPr>
          <w:rFonts w:eastAsia="MS Gothic" w:cstheme="minorHAnsi"/>
          <w:color w:val="201F1E"/>
          <w:spacing w:val="20"/>
          <w:bdr w:val="none" w:sz="0" w:space="0" w:color="auto" w:frame="1"/>
        </w:rPr>
      </w:pPr>
    </w:p>
    <w:p w:rsidR="001738A9" w:rsidRDefault="001738A9" w:rsidP="00CE088B">
      <w:pPr>
        <w:pStyle w:val="Web"/>
        <w:shd w:val="clear" w:color="auto" w:fill="FFFFFF"/>
        <w:rPr>
          <w:rFonts w:cstheme="minorHAnsi"/>
          <w:sz w:val="32"/>
          <w:szCs w:val="32"/>
        </w:rPr>
      </w:pPr>
    </w:p>
    <w:p w:rsidR="00CE088B" w:rsidRPr="00CE088B" w:rsidRDefault="00CE088B" w:rsidP="00CE088B">
      <w:pPr>
        <w:pStyle w:val="Web"/>
        <w:shd w:val="clear" w:color="auto" w:fill="FFFFFF"/>
        <w:rPr>
          <w:rFonts w:cstheme="minorHAnsi"/>
          <w:sz w:val="32"/>
          <w:szCs w:val="32"/>
        </w:rPr>
      </w:pPr>
      <w:r w:rsidRPr="00CE088B">
        <w:rPr>
          <w:rFonts w:cstheme="minorHAnsi"/>
          <w:sz w:val="32"/>
          <w:szCs w:val="32"/>
        </w:rPr>
        <w:t>Susumu Tanabé</w:t>
      </w:r>
      <w:r w:rsidR="004C2B72">
        <w:rPr>
          <w:rFonts w:cstheme="minorHAnsi"/>
          <w:sz w:val="32"/>
          <w:szCs w:val="32"/>
        </w:rPr>
        <w:t xml:space="preserve"> </w:t>
      </w:r>
      <w:r w:rsidRPr="00CE088B">
        <w:rPr>
          <w:rFonts w:cstheme="minorHAnsi"/>
          <w:sz w:val="32"/>
          <w:szCs w:val="32"/>
        </w:rPr>
        <w:t>(</w:t>
      </w:r>
      <w:proofErr w:type="spellStart"/>
      <w:proofErr w:type="gramStart"/>
      <w:r w:rsidRPr="00CE088B">
        <w:rPr>
          <w:rFonts w:cstheme="minorHAnsi"/>
          <w:sz w:val="32"/>
          <w:szCs w:val="32"/>
        </w:rPr>
        <w:t>Galatasaray</w:t>
      </w:r>
      <w:proofErr w:type="spellEnd"/>
      <w:r w:rsidRPr="00CE088B">
        <w:rPr>
          <w:rFonts w:cstheme="minorHAnsi"/>
          <w:sz w:val="32"/>
          <w:szCs w:val="32"/>
        </w:rPr>
        <w:t xml:space="preserve"> )</w:t>
      </w:r>
      <w:proofErr w:type="gramEnd"/>
      <w:r w:rsidRPr="00CE088B">
        <w:rPr>
          <w:rFonts w:cstheme="minorHAnsi"/>
          <w:sz w:val="32"/>
          <w:szCs w:val="32"/>
        </w:rPr>
        <w:t xml:space="preserve"> </w:t>
      </w:r>
    </w:p>
    <w:p w:rsidR="00CE088B" w:rsidRPr="008F109B" w:rsidRDefault="00CE088B" w:rsidP="00285AA8">
      <w:pPr>
        <w:shd w:val="clear" w:color="auto" w:fill="FFFFFF"/>
        <w:spacing w:after="0" w:line="240" w:lineRule="auto"/>
        <w:textAlignment w:val="baseline"/>
        <w:rPr>
          <w:rFonts w:eastAsia="MS Gothic" w:cstheme="minorHAnsi"/>
          <w:color w:val="201F1E"/>
          <w:spacing w:val="20"/>
          <w:bdr w:val="none" w:sz="0" w:space="0" w:color="auto" w:frame="1"/>
        </w:rPr>
      </w:pPr>
      <w:r>
        <w:rPr>
          <w:rFonts w:eastAsia="MS Gothic" w:cstheme="minorHAnsi"/>
          <w:color w:val="201F1E"/>
          <w:spacing w:val="20"/>
          <w:bdr w:val="none" w:sz="0" w:space="0" w:color="auto" w:frame="1"/>
        </w:rPr>
        <w:t xml:space="preserve">Title: </w:t>
      </w:r>
      <w:bookmarkStart w:id="0" w:name="_GoBack"/>
      <w:proofErr w:type="spellStart"/>
      <w:r>
        <w:rPr>
          <w:rFonts w:eastAsia="MS Gothic" w:cstheme="minorHAnsi"/>
          <w:color w:val="201F1E"/>
          <w:spacing w:val="20"/>
          <w:bdr w:val="none" w:sz="0" w:space="0" w:color="auto" w:frame="1"/>
        </w:rPr>
        <w:t>Monodromy</w:t>
      </w:r>
      <w:proofErr w:type="spellEnd"/>
      <w:r>
        <w:rPr>
          <w:rFonts w:eastAsia="MS Gothic" w:cstheme="minorHAnsi"/>
          <w:color w:val="201F1E"/>
          <w:spacing w:val="20"/>
          <w:bdr w:val="none" w:sz="0" w:space="0" w:color="auto" w:frame="1"/>
        </w:rPr>
        <w:t xml:space="preserve"> of GKZ Hypergeometric functions in terms of </w:t>
      </w:r>
      <w:proofErr w:type="spellStart"/>
      <w:r>
        <w:rPr>
          <w:rFonts w:eastAsia="MS Gothic" w:cstheme="minorHAnsi"/>
          <w:color w:val="201F1E"/>
          <w:spacing w:val="20"/>
          <w:bdr w:val="none" w:sz="0" w:space="0" w:color="auto" w:frame="1"/>
        </w:rPr>
        <w:t>Mellin</w:t>
      </w:r>
      <w:proofErr w:type="spellEnd"/>
      <w:r>
        <w:rPr>
          <w:rFonts w:eastAsia="MS Gothic" w:cstheme="minorHAnsi"/>
          <w:color w:val="201F1E"/>
          <w:spacing w:val="20"/>
          <w:bdr w:val="none" w:sz="0" w:space="0" w:color="auto" w:frame="1"/>
        </w:rPr>
        <w:t>-Barnes integrals</w:t>
      </w:r>
      <w:bookmarkEnd w:id="0"/>
    </w:p>
    <w:p w:rsidR="00F83A98" w:rsidRDefault="00F83A98" w:rsidP="008F6AC2">
      <w:pPr>
        <w:autoSpaceDE w:val="0"/>
        <w:autoSpaceDN w:val="0"/>
        <w:adjustRightInd w:val="0"/>
        <w:spacing w:after="0" w:line="240" w:lineRule="auto"/>
      </w:pPr>
      <w:r>
        <w:t xml:space="preserve">We study the </w:t>
      </w:r>
      <w:proofErr w:type="spellStart"/>
      <w:r>
        <w:t>monodromy</w:t>
      </w:r>
      <w:proofErr w:type="spellEnd"/>
      <w:r>
        <w:t xml:space="preserve"> of </w:t>
      </w:r>
      <w:proofErr w:type="spellStart"/>
      <w:r>
        <w:t>Gel’fand-Kapranov-Zelevinski</w:t>
      </w:r>
      <w:proofErr w:type="spellEnd"/>
      <w:r>
        <w:t xml:space="preserve"> hypergeometric functions that are considered as periods of a </w:t>
      </w:r>
      <w:proofErr w:type="spellStart"/>
      <w:r>
        <w:t>Calabi-Yau</w:t>
      </w:r>
      <w:proofErr w:type="spellEnd"/>
      <w:r>
        <w:t xml:space="preserve"> hypersurface defined by a reflexive polytope. In other words we assume that this polytope gives rise to a reflexive </w:t>
      </w:r>
      <w:proofErr w:type="spellStart"/>
      <w:r>
        <w:t>Gorenstein</w:t>
      </w:r>
      <w:proofErr w:type="spellEnd"/>
      <w:r>
        <w:t xml:space="preserve"> cone. Our principal concern will be the </w:t>
      </w:r>
      <w:proofErr w:type="spellStart"/>
      <w:r>
        <w:t>monodromy</w:t>
      </w:r>
      <w:proofErr w:type="spellEnd"/>
      <w:r>
        <w:t xml:space="preserve"> </w:t>
      </w:r>
      <w:proofErr w:type="spellStart"/>
      <w:r>
        <w:t>behaviour</w:t>
      </w:r>
      <w:proofErr w:type="spellEnd"/>
      <w:r>
        <w:t xml:space="preserve"> of GKZ </w:t>
      </w:r>
      <w:proofErr w:type="spellStart"/>
      <w:r>
        <w:t>hypergometric</w:t>
      </w:r>
      <w:proofErr w:type="spellEnd"/>
      <w:r>
        <w:t xml:space="preserve"> functions as they are analytically continued along loops avoiding </w:t>
      </w:r>
      <w:proofErr w:type="spellStart"/>
      <w:r>
        <w:t>discriminantal</w:t>
      </w:r>
      <w:proofErr w:type="spellEnd"/>
      <w:r>
        <w:t xml:space="preserve"> loci. We shall use the language of amoeba to describe the analytic continuation process. We study the </w:t>
      </w:r>
      <w:proofErr w:type="spellStart"/>
      <w:r>
        <w:t>monodromy</w:t>
      </w:r>
      <w:proofErr w:type="spellEnd"/>
      <w:r>
        <w:t xml:space="preserve"> of </w:t>
      </w:r>
      <w:proofErr w:type="spellStart"/>
      <w:r>
        <w:t>Gel’fand-Kapranov-Zelevinski</w:t>
      </w:r>
      <w:proofErr w:type="spellEnd"/>
      <w:r>
        <w:t xml:space="preserve"> hypergeometric functions that are considered as periods of a </w:t>
      </w:r>
      <w:proofErr w:type="spellStart"/>
      <w:r>
        <w:t>Calabi-Yau</w:t>
      </w:r>
      <w:proofErr w:type="spellEnd"/>
      <w:r>
        <w:t xml:space="preserve"> hypersurface defined by a reflexive polytope. In other words we assume that this polytope gives rise to a reflexive </w:t>
      </w:r>
      <w:proofErr w:type="spellStart"/>
      <w:r>
        <w:t>Gorenstein</w:t>
      </w:r>
      <w:proofErr w:type="spellEnd"/>
      <w:r>
        <w:t xml:space="preserve"> cone. Our principal concern will be the </w:t>
      </w:r>
      <w:proofErr w:type="spellStart"/>
      <w:r>
        <w:t>monodromy</w:t>
      </w:r>
      <w:proofErr w:type="spellEnd"/>
      <w:r>
        <w:t xml:space="preserve"> </w:t>
      </w:r>
      <w:proofErr w:type="spellStart"/>
      <w:r>
        <w:t>behaviour</w:t>
      </w:r>
      <w:proofErr w:type="spellEnd"/>
      <w:r>
        <w:t xml:space="preserve"> of GKZ </w:t>
      </w:r>
      <w:proofErr w:type="spellStart"/>
      <w:r>
        <w:t>hypergometric</w:t>
      </w:r>
      <w:proofErr w:type="spellEnd"/>
      <w:r>
        <w:t xml:space="preserve"> functions as they are analytically continued along loops avoiding </w:t>
      </w:r>
      <w:proofErr w:type="spellStart"/>
      <w:r>
        <w:t>discriminantal</w:t>
      </w:r>
      <w:proofErr w:type="spellEnd"/>
      <w:r>
        <w:t xml:space="preserve"> loci. We shall use the language of amoeba to describe the analytic continuation process. We recall a </w:t>
      </w:r>
      <w:proofErr w:type="spellStart"/>
      <w:r>
        <w:t>monodromy</w:t>
      </w:r>
      <w:proofErr w:type="spellEnd"/>
      <w:r>
        <w:t xml:space="preserve"> formula by </w:t>
      </w:r>
      <w:proofErr w:type="spellStart"/>
      <w:r>
        <w:t>Horja</w:t>
      </w:r>
      <w:proofErr w:type="spellEnd"/>
      <w:r>
        <w:t xml:space="preserve"> that allows interpretation as a variation of Picard-</w:t>
      </w:r>
      <w:proofErr w:type="spellStart"/>
      <w:r>
        <w:t>Lefschetz</w:t>
      </w:r>
      <w:proofErr w:type="spellEnd"/>
      <w:r>
        <w:t xml:space="preserve"> formula in our special setting.  We show that in certain cases our main theorem gives supporting evidence for the homological mirror symmetry conjecture by </w:t>
      </w:r>
      <w:proofErr w:type="spellStart"/>
      <w:r>
        <w:t>Kontsevich</w:t>
      </w:r>
      <w:proofErr w:type="spellEnd"/>
      <w:r>
        <w:t>.</w:t>
      </w:r>
    </w:p>
    <w:p w:rsidR="008F6AC2" w:rsidRPr="008F6AC2" w:rsidRDefault="008F6AC2" w:rsidP="008F6AC2">
      <w:pPr>
        <w:autoSpaceDE w:val="0"/>
        <w:autoSpaceDN w:val="0"/>
        <w:adjustRightInd w:val="0"/>
        <w:spacing w:after="0" w:line="240" w:lineRule="auto"/>
      </w:pPr>
    </w:p>
    <w:p w:rsidR="008F6AC2" w:rsidRDefault="008F6AC2" w:rsidP="007102B3">
      <w:pPr>
        <w:pStyle w:val="Web"/>
        <w:shd w:val="clear" w:color="auto" w:fill="FFFFFF"/>
        <w:rPr>
          <w:rFonts w:asciiTheme="minorHAnsi" w:hAnsiTheme="minorHAnsi" w:cstheme="minorHAnsi"/>
          <w:sz w:val="32"/>
          <w:szCs w:val="32"/>
        </w:rPr>
      </w:pPr>
      <w:r>
        <w:rPr>
          <w:rFonts w:asciiTheme="minorHAnsi" w:hAnsiTheme="minorHAnsi" w:cstheme="minorHAnsi"/>
          <w:sz w:val="32"/>
          <w:szCs w:val="32"/>
        </w:rPr>
        <w:t>Muhammed Uludağ (</w:t>
      </w:r>
      <w:proofErr w:type="spellStart"/>
      <w:r>
        <w:rPr>
          <w:rFonts w:asciiTheme="minorHAnsi" w:hAnsiTheme="minorHAnsi" w:cstheme="minorHAnsi"/>
          <w:sz w:val="32"/>
          <w:szCs w:val="32"/>
        </w:rPr>
        <w:t>Galatasaray</w:t>
      </w:r>
      <w:proofErr w:type="spellEnd"/>
      <w:r>
        <w:rPr>
          <w:rFonts w:asciiTheme="minorHAnsi" w:hAnsiTheme="minorHAnsi" w:cstheme="minorHAnsi"/>
          <w:sz w:val="32"/>
          <w:szCs w:val="32"/>
        </w:rPr>
        <w:t>)</w:t>
      </w:r>
      <w:r w:rsidR="001A2F47">
        <w:rPr>
          <w:rFonts w:asciiTheme="minorHAnsi" w:hAnsiTheme="minorHAnsi" w:cstheme="minorHAnsi"/>
          <w:sz w:val="32"/>
          <w:szCs w:val="32"/>
        </w:rPr>
        <w:t xml:space="preserve"> </w:t>
      </w:r>
    </w:p>
    <w:p w:rsidR="001A2F47" w:rsidRPr="00483EA4" w:rsidRDefault="001A2F47" w:rsidP="007102B3">
      <w:pPr>
        <w:pStyle w:val="Web"/>
        <w:shd w:val="clear" w:color="auto" w:fill="FFFFFF"/>
        <w:rPr>
          <w:rFonts w:asciiTheme="minorHAnsi" w:hAnsiTheme="minorHAnsi" w:cstheme="minorHAnsi"/>
          <w:sz w:val="22"/>
          <w:szCs w:val="22"/>
        </w:rPr>
      </w:pPr>
      <w:r w:rsidRPr="00483EA4">
        <w:rPr>
          <w:rFonts w:asciiTheme="minorHAnsi" w:hAnsiTheme="minorHAnsi" w:cstheme="minorHAnsi"/>
          <w:sz w:val="22"/>
          <w:szCs w:val="22"/>
        </w:rPr>
        <w:t>Title: Hypergeometric Galois Actions.</w:t>
      </w:r>
    </w:p>
    <w:p w:rsidR="008F6AC2" w:rsidRDefault="008F6AC2" w:rsidP="007102B3">
      <w:pPr>
        <w:pStyle w:val="Web"/>
        <w:shd w:val="clear" w:color="auto" w:fill="FFFFFF"/>
        <w:rPr>
          <w:rFonts w:asciiTheme="minorHAnsi" w:hAnsiTheme="minorHAnsi" w:cstheme="minorHAnsi"/>
          <w:sz w:val="32"/>
          <w:szCs w:val="32"/>
        </w:rPr>
      </w:pPr>
    </w:p>
    <w:p w:rsidR="007A1F29" w:rsidRPr="004C2B72" w:rsidRDefault="00285AA8" w:rsidP="007102B3">
      <w:pPr>
        <w:pStyle w:val="Web"/>
        <w:shd w:val="clear" w:color="auto" w:fill="FFFFFF"/>
        <w:rPr>
          <w:rFonts w:ascii="Calibri" w:hAnsi="Calibri" w:cs="Calibri"/>
          <w:color w:val="333333"/>
          <w:sz w:val="20"/>
          <w:szCs w:val="20"/>
        </w:rPr>
      </w:pPr>
      <w:r w:rsidRPr="00CE088B">
        <w:rPr>
          <w:rFonts w:asciiTheme="minorHAnsi" w:hAnsiTheme="minorHAnsi" w:cstheme="minorHAnsi"/>
          <w:sz w:val="32"/>
          <w:szCs w:val="32"/>
        </w:rPr>
        <w:t xml:space="preserve">Carlo </w:t>
      </w:r>
      <w:proofErr w:type="spellStart"/>
      <w:r w:rsidRPr="00CE088B">
        <w:rPr>
          <w:rFonts w:asciiTheme="minorHAnsi" w:hAnsiTheme="minorHAnsi" w:cstheme="minorHAnsi"/>
          <w:sz w:val="32"/>
          <w:szCs w:val="32"/>
        </w:rPr>
        <w:t>Verschoor</w:t>
      </w:r>
      <w:proofErr w:type="spellEnd"/>
      <w:r w:rsidRPr="00CE088B">
        <w:rPr>
          <w:rFonts w:cstheme="minorHAnsi"/>
          <w:sz w:val="32"/>
          <w:szCs w:val="32"/>
        </w:rPr>
        <w:t xml:space="preserve"> (Utrecht)</w:t>
      </w:r>
      <w:r w:rsidR="00CE088B" w:rsidRPr="00CE088B">
        <w:rPr>
          <w:rFonts w:cstheme="minorHAnsi"/>
          <w:sz w:val="32"/>
          <w:szCs w:val="32"/>
        </w:rPr>
        <w:t xml:space="preserve"> </w:t>
      </w:r>
    </w:p>
    <w:p w:rsidR="001738A9" w:rsidRPr="001738A9" w:rsidRDefault="001738A9" w:rsidP="001738A9">
      <w:pPr>
        <w:pStyle w:val="Web"/>
        <w:shd w:val="clear" w:color="auto" w:fill="FFFFFF"/>
        <w:rPr>
          <w:rFonts w:asciiTheme="minorHAnsi" w:hAnsiTheme="minorHAnsi" w:cstheme="minorHAnsi"/>
          <w:color w:val="333333"/>
          <w:sz w:val="22"/>
          <w:szCs w:val="22"/>
        </w:rPr>
      </w:pPr>
      <w:r>
        <w:rPr>
          <w:rFonts w:asciiTheme="minorHAnsi" w:hAnsiTheme="minorHAnsi" w:cstheme="minorHAnsi"/>
          <w:color w:val="333333"/>
          <w:sz w:val="22"/>
          <w:szCs w:val="22"/>
        </w:rPr>
        <w:t xml:space="preserve">Title: </w:t>
      </w:r>
      <w:r w:rsidRPr="001738A9">
        <w:rPr>
          <w:rFonts w:asciiTheme="minorHAnsi" w:hAnsiTheme="minorHAnsi" w:cstheme="minorHAnsi"/>
          <w:color w:val="333333"/>
          <w:sz w:val="22"/>
          <w:szCs w:val="22"/>
        </w:rPr>
        <w:t xml:space="preserve">A Bailey type factorization of Horn’s H4 hypergeometric function </w:t>
      </w:r>
    </w:p>
    <w:p w:rsidR="00CE088B" w:rsidRPr="001738A9" w:rsidRDefault="001738A9" w:rsidP="001738A9">
      <w:pPr>
        <w:pStyle w:val="Web"/>
        <w:shd w:val="clear" w:color="auto" w:fill="FFFFFF"/>
        <w:rPr>
          <w:rFonts w:asciiTheme="minorHAnsi" w:hAnsiTheme="minorHAnsi" w:cstheme="minorHAnsi"/>
          <w:color w:val="333333"/>
          <w:sz w:val="22"/>
          <w:szCs w:val="22"/>
        </w:rPr>
      </w:pPr>
      <w:r>
        <w:rPr>
          <w:rFonts w:asciiTheme="minorHAnsi" w:hAnsiTheme="minorHAnsi" w:cstheme="minorHAnsi"/>
          <w:color w:val="333333"/>
          <w:sz w:val="22"/>
          <w:szCs w:val="22"/>
        </w:rPr>
        <w:t xml:space="preserve">Abstract: </w:t>
      </w:r>
      <w:r w:rsidRPr="001738A9">
        <w:rPr>
          <w:rFonts w:asciiTheme="minorHAnsi" w:hAnsiTheme="minorHAnsi" w:cstheme="minorHAnsi"/>
          <w:color w:val="333333"/>
          <w:sz w:val="22"/>
          <w:szCs w:val="22"/>
        </w:rPr>
        <w:t xml:space="preserve">A well-known identity by Bailey states that </w:t>
      </w:r>
      <w:proofErr w:type="spellStart"/>
      <w:r w:rsidRPr="001738A9">
        <w:rPr>
          <w:rFonts w:asciiTheme="minorHAnsi" w:hAnsiTheme="minorHAnsi" w:cstheme="minorHAnsi"/>
          <w:color w:val="333333"/>
          <w:sz w:val="22"/>
          <w:szCs w:val="22"/>
        </w:rPr>
        <w:t>Appell’s</w:t>
      </w:r>
      <w:proofErr w:type="spellEnd"/>
      <w:r w:rsidRPr="001738A9">
        <w:rPr>
          <w:rFonts w:asciiTheme="minorHAnsi" w:hAnsiTheme="minorHAnsi" w:cstheme="minorHAnsi"/>
          <w:color w:val="333333"/>
          <w:sz w:val="22"/>
          <w:szCs w:val="22"/>
        </w:rPr>
        <w:t xml:space="preserve"> F4 function can be written as the product of two Gauss hypergeometric functions under a suitable specialization of its parameters. Other identities of this type are known for </w:t>
      </w:r>
      <w:proofErr w:type="spellStart"/>
      <w:r w:rsidRPr="001738A9">
        <w:rPr>
          <w:rFonts w:asciiTheme="minorHAnsi" w:hAnsiTheme="minorHAnsi" w:cstheme="minorHAnsi"/>
          <w:color w:val="333333"/>
          <w:sz w:val="22"/>
          <w:szCs w:val="22"/>
        </w:rPr>
        <w:t>Appell’s</w:t>
      </w:r>
      <w:proofErr w:type="spellEnd"/>
      <w:r w:rsidRPr="001738A9">
        <w:rPr>
          <w:rFonts w:asciiTheme="minorHAnsi" w:hAnsiTheme="minorHAnsi" w:cstheme="minorHAnsi"/>
          <w:color w:val="333333"/>
          <w:sz w:val="22"/>
          <w:szCs w:val="22"/>
        </w:rPr>
        <w:t xml:space="preserve"> F2 and F3, which are closely related to Bailey’s identity. The aim of this talk is to show that the same can be done for Horn’s H4 function.   </w:t>
      </w:r>
    </w:p>
    <w:p w:rsidR="007102B3" w:rsidRPr="001738A9" w:rsidRDefault="007102B3" w:rsidP="007102B3">
      <w:pPr>
        <w:pStyle w:val="Web"/>
        <w:shd w:val="clear" w:color="auto" w:fill="FFFFFF"/>
        <w:rPr>
          <w:rFonts w:asciiTheme="minorHAnsi" w:hAnsiTheme="minorHAnsi" w:cstheme="minorHAnsi"/>
          <w:color w:val="333333"/>
          <w:sz w:val="32"/>
          <w:szCs w:val="32"/>
        </w:rPr>
      </w:pPr>
      <w:proofErr w:type="spellStart"/>
      <w:r w:rsidRPr="001738A9">
        <w:rPr>
          <w:rFonts w:asciiTheme="minorHAnsi" w:hAnsiTheme="minorHAnsi" w:cstheme="minorHAnsi"/>
          <w:color w:val="333333"/>
          <w:sz w:val="32"/>
          <w:szCs w:val="32"/>
        </w:rPr>
        <w:t>Yuto</w:t>
      </w:r>
      <w:proofErr w:type="spellEnd"/>
      <w:r w:rsidRPr="001738A9">
        <w:rPr>
          <w:rFonts w:asciiTheme="minorHAnsi" w:hAnsiTheme="minorHAnsi" w:cstheme="minorHAnsi"/>
          <w:color w:val="333333"/>
          <w:sz w:val="32"/>
          <w:szCs w:val="32"/>
        </w:rPr>
        <w:t xml:space="preserve"> Yamamoto (</w:t>
      </w:r>
      <w:r w:rsidRPr="001738A9">
        <w:rPr>
          <w:rFonts w:asciiTheme="minorHAnsi" w:eastAsia="Gulim" w:hAnsiTheme="minorHAnsi" w:cstheme="minorHAnsi"/>
          <w:color w:val="201F1E"/>
          <w:sz w:val="32"/>
          <w:szCs w:val="32"/>
          <w:shd w:val="clear" w:color="auto" w:fill="FFFFFF"/>
        </w:rPr>
        <w:t>IBS-CGP</w:t>
      </w:r>
      <w:r w:rsidR="00D03A9C" w:rsidRPr="001738A9">
        <w:rPr>
          <w:rFonts w:asciiTheme="minorHAnsi" w:eastAsia="Gulim" w:hAnsiTheme="minorHAnsi" w:cstheme="minorHAnsi"/>
          <w:color w:val="201F1E"/>
          <w:sz w:val="32"/>
          <w:szCs w:val="32"/>
          <w:shd w:val="clear" w:color="auto" w:fill="FFFFFF"/>
        </w:rPr>
        <w:t>, Pohang</w:t>
      </w:r>
      <w:r w:rsidRPr="001738A9">
        <w:rPr>
          <w:rFonts w:asciiTheme="minorHAnsi" w:eastAsia="Gulim" w:hAnsiTheme="minorHAnsi" w:cstheme="minorHAnsi"/>
          <w:color w:val="201F1E"/>
          <w:sz w:val="32"/>
          <w:szCs w:val="32"/>
          <w:shd w:val="clear" w:color="auto" w:fill="FFFFFF"/>
        </w:rPr>
        <w:t xml:space="preserve">) </w:t>
      </w:r>
    </w:p>
    <w:p w:rsidR="007102B3" w:rsidRPr="001738A9" w:rsidRDefault="007102B3" w:rsidP="007102B3">
      <w:pPr>
        <w:pStyle w:val="Web"/>
        <w:shd w:val="clear" w:color="auto" w:fill="FFFFFF"/>
        <w:rPr>
          <w:rFonts w:asciiTheme="minorHAnsi" w:hAnsiTheme="minorHAnsi" w:cstheme="minorHAnsi"/>
          <w:color w:val="333333"/>
          <w:sz w:val="22"/>
          <w:szCs w:val="22"/>
        </w:rPr>
      </w:pPr>
      <w:r w:rsidRPr="001738A9">
        <w:rPr>
          <w:rFonts w:asciiTheme="minorHAnsi" w:hAnsiTheme="minorHAnsi" w:cstheme="minorHAnsi"/>
          <w:color w:val="333333"/>
          <w:sz w:val="22"/>
          <w:szCs w:val="22"/>
        </w:rPr>
        <w:t xml:space="preserve">Title: </w:t>
      </w:r>
      <w:r w:rsidRPr="001738A9">
        <w:rPr>
          <w:rFonts w:asciiTheme="minorHAnsi" w:hAnsiTheme="minorHAnsi" w:cstheme="minorHAnsi"/>
          <w:color w:val="333333"/>
          <w:sz w:val="22"/>
          <w:szCs w:val="22"/>
          <w:bdr w:val="none" w:sz="0" w:space="0" w:color="auto" w:frame="1"/>
        </w:rPr>
        <w:t xml:space="preserve">Periods of tropical </w:t>
      </w:r>
      <w:proofErr w:type="spellStart"/>
      <w:r w:rsidRPr="001738A9">
        <w:rPr>
          <w:rFonts w:asciiTheme="minorHAnsi" w:hAnsiTheme="minorHAnsi" w:cstheme="minorHAnsi"/>
          <w:color w:val="333333"/>
          <w:sz w:val="22"/>
          <w:szCs w:val="22"/>
          <w:bdr w:val="none" w:sz="0" w:space="0" w:color="auto" w:frame="1"/>
        </w:rPr>
        <w:t>Calabi</w:t>
      </w:r>
      <w:proofErr w:type="spellEnd"/>
      <w:r w:rsidRPr="001738A9">
        <w:rPr>
          <w:rFonts w:asciiTheme="minorHAnsi" w:hAnsiTheme="minorHAnsi" w:cstheme="minorHAnsi"/>
          <w:color w:val="333333"/>
          <w:sz w:val="22"/>
          <w:szCs w:val="22"/>
          <w:bdr w:val="none" w:sz="0" w:space="0" w:color="auto" w:frame="1"/>
        </w:rPr>
        <w:t>--</w:t>
      </w:r>
      <w:proofErr w:type="spellStart"/>
      <w:r w:rsidRPr="001738A9">
        <w:rPr>
          <w:rFonts w:asciiTheme="minorHAnsi" w:hAnsiTheme="minorHAnsi" w:cstheme="minorHAnsi"/>
          <w:color w:val="333333"/>
          <w:sz w:val="22"/>
          <w:szCs w:val="22"/>
          <w:bdr w:val="none" w:sz="0" w:space="0" w:color="auto" w:frame="1"/>
        </w:rPr>
        <w:t>Yau</w:t>
      </w:r>
      <w:proofErr w:type="spellEnd"/>
      <w:r w:rsidRPr="001738A9">
        <w:rPr>
          <w:rFonts w:asciiTheme="minorHAnsi" w:hAnsiTheme="minorHAnsi" w:cstheme="minorHAnsi"/>
          <w:color w:val="333333"/>
          <w:sz w:val="22"/>
          <w:szCs w:val="22"/>
          <w:bdr w:val="none" w:sz="0" w:space="0" w:color="auto" w:frame="1"/>
        </w:rPr>
        <w:t xml:space="preserve"> hypersurfaces</w:t>
      </w:r>
    </w:p>
    <w:p w:rsidR="007102B3" w:rsidRPr="008F6AC2" w:rsidRDefault="007102B3" w:rsidP="008F6AC2">
      <w:pPr>
        <w:pStyle w:val="Web"/>
        <w:shd w:val="clear" w:color="auto" w:fill="FFFFFF"/>
        <w:spacing w:before="0" w:after="0"/>
        <w:rPr>
          <w:rFonts w:asciiTheme="minorHAnsi" w:hAnsiTheme="minorHAnsi" w:cstheme="minorHAnsi"/>
          <w:color w:val="333333"/>
          <w:sz w:val="22"/>
          <w:szCs w:val="22"/>
        </w:rPr>
      </w:pPr>
      <w:r w:rsidRPr="001738A9">
        <w:rPr>
          <w:rFonts w:asciiTheme="minorHAnsi" w:hAnsiTheme="minorHAnsi" w:cstheme="minorHAnsi"/>
          <w:color w:val="333333"/>
          <w:sz w:val="22"/>
          <w:szCs w:val="22"/>
          <w:bdr w:val="none" w:sz="0" w:space="0" w:color="auto" w:frame="1"/>
        </w:rPr>
        <w:t>Abstract:</w:t>
      </w:r>
      <w:r w:rsidRPr="001738A9">
        <w:rPr>
          <w:rFonts w:asciiTheme="minorHAnsi" w:hAnsiTheme="minorHAnsi" w:cstheme="minorHAnsi"/>
          <w:color w:val="333333"/>
          <w:sz w:val="22"/>
          <w:szCs w:val="22"/>
        </w:rPr>
        <w:t xml:space="preserve"> We consider the residual B-model variation of Hodge structure of </w:t>
      </w:r>
      <w:proofErr w:type="spellStart"/>
      <w:r w:rsidRPr="001738A9">
        <w:rPr>
          <w:rFonts w:asciiTheme="minorHAnsi" w:hAnsiTheme="minorHAnsi" w:cstheme="minorHAnsi"/>
          <w:color w:val="333333"/>
          <w:sz w:val="22"/>
          <w:szCs w:val="22"/>
        </w:rPr>
        <w:t>Iritani</w:t>
      </w:r>
      <w:proofErr w:type="spellEnd"/>
      <w:r w:rsidRPr="001738A9">
        <w:rPr>
          <w:rFonts w:asciiTheme="minorHAnsi" w:hAnsiTheme="minorHAnsi" w:cstheme="minorHAnsi"/>
          <w:color w:val="333333"/>
          <w:sz w:val="22"/>
          <w:szCs w:val="22"/>
        </w:rPr>
        <w:t xml:space="preserve"> defined by a family of </w:t>
      </w:r>
      <w:proofErr w:type="spellStart"/>
      <w:r w:rsidRPr="001738A9">
        <w:rPr>
          <w:rFonts w:asciiTheme="minorHAnsi" w:hAnsiTheme="minorHAnsi" w:cstheme="minorHAnsi"/>
          <w:color w:val="333333"/>
          <w:sz w:val="22"/>
          <w:szCs w:val="22"/>
        </w:rPr>
        <w:t>toric</w:t>
      </w:r>
      <w:proofErr w:type="spellEnd"/>
      <w:r w:rsidRPr="001738A9">
        <w:rPr>
          <w:rFonts w:asciiTheme="minorHAnsi" w:hAnsiTheme="minorHAnsi" w:cstheme="minorHAnsi"/>
          <w:color w:val="333333"/>
          <w:sz w:val="22"/>
          <w:szCs w:val="22"/>
        </w:rPr>
        <w:t xml:space="preserve"> </w:t>
      </w:r>
      <w:proofErr w:type="spellStart"/>
      <w:r w:rsidRPr="001738A9">
        <w:rPr>
          <w:rFonts w:asciiTheme="minorHAnsi" w:hAnsiTheme="minorHAnsi" w:cstheme="minorHAnsi"/>
          <w:color w:val="333333"/>
          <w:sz w:val="22"/>
          <w:szCs w:val="22"/>
        </w:rPr>
        <w:t>Calabi</w:t>
      </w:r>
      <w:proofErr w:type="spellEnd"/>
      <w:r w:rsidRPr="001738A9">
        <w:rPr>
          <w:rFonts w:asciiTheme="minorHAnsi" w:hAnsiTheme="minorHAnsi" w:cstheme="minorHAnsi"/>
          <w:color w:val="333333"/>
          <w:sz w:val="22"/>
          <w:szCs w:val="22"/>
        </w:rPr>
        <w:t>--</w:t>
      </w:r>
      <w:proofErr w:type="spellStart"/>
      <w:r w:rsidRPr="001738A9">
        <w:rPr>
          <w:rFonts w:asciiTheme="minorHAnsi" w:hAnsiTheme="minorHAnsi" w:cstheme="minorHAnsi"/>
          <w:color w:val="333333"/>
          <w:sz w:val="22"/>
          <w:szCs w:val="22"/>
        </w:rPr>
        <w:t>Yau</w:t>
      </w:r>
      <w:proofErr w:type="spellEnd"/>
      <w:r w:rsidRPr="001738A9">
        <w:rPr>
          <w:rFonts w:asciiTheme="minorHAnsi" w:hAnsiTheme="minorHAnsi" w:cstheme="minorHAnsi"/>
          <w:color w:val="333333"/>
          <w:sz w:val="22"/>
          <w:szCs w:val="22"/>
        </w:rPr>
        <w:t xml:space="preserve"> hyper</w:t>
      </w:r>
      <w:r w:rsidR="008F6AC2" w:rsidRPr="001738A9">
        <w:rPr>
          <w:rFonts w:asciiTheme="minorHAnsi" w:hAnsiTheme="minorHAnsi" w:cstheme="minorHAnsi"/>
          <w:color w:val="333333"/>
          <w:sz w:val="22"/>
          <w:szCs w:val="22"/>
        </w:rPr>
        <w:t>surfaces</w:t>
      </w:r>
      <w:r w:rsidR="008F6AC2">
        <w:rPr>
          <w:rFonts w:asciiTheme="minorHAnsi" w:hAnsiTheme="minorHAnsi" w:cstheme="minorHAnsi"/>
          <w:color w:val="333333"/>
          <w:sz w:val="22"/>
          <w:szCs w:val="22"/>
        </w:rPr>
        <w:t xml:space="preserve"> over a punctured disk D \</w:t>
      </w:r>
      <w:proofErr w:type="spellStart"/>
      <w:r w:rsidR="008F6AC2">
        <w:rPr>
          <w:rFonts w:asciiTheme="minorHAnsi" w:hAnsiTheme="minorHAnsi" w:cstheme="minorHAnsi"/>
          <w:color w:val="333333"/>
          <w:sz w:val="22"/>
          <w:szCs w:val="22"/>
        </w:rPr>
        <w:t>setminus</w:t>
      </w:r>
      <w:proofErr w:type="spellEnd"/>
      <w:r w:rsidR="008F6AC2">
        <w:rPr>
          <w:rFonts w:asciiTheme="minorHAnsi" w:hAnsiTheme="minorHAnsi" w:cstheme="minorHAnsi"/>
          <w:color w:val="333333"/>
          <w:sz w:val="22"/>
          <w:szCs w:val="22"/>
        </w:rPr>
        <w:t xml:space="preserve"> </w:t>
      </w:r>
      <w:proofErr w:type="gramStart"/>
      <w:r w:rsidR="008F6AC2">
        <w:rPr>
          <w:rFonts w:asciiTheme="minorHAnsi" w:hAnsiTheme="minorHAnsi" w:cstheme="minorHAnsi"/>
          <w:color w:val="333333"/>
          <w:sz w:val="22"/>
          <w:szCs w:val="22"/>
        </w:rPr>
        <w:t>\{</w:t>
      </w:r>
      <w:proofErr w:type="gramEnd"/>
      <w:r w:rsidR="008F6AC2">
        <w:rPr>
          <w:rFonts w:asciiTheme="minorHAnsi" w:hAnsiTheme="minorHAnsi" w:cstheme="minorHAnsi"/>
          <w:color w:val="333333"/>
          <w:sz w:val="22"/>
          <w:szCs w:val="22"/>
        </w:rPr>
        <w:t> 0\}</w:t>
      </w:r>
      <w:r w:rsidRPr="00CE088B">
        <w:rPr>
          <w:rFonts w:asciiTheme="minorHAnsi" w:hAnsiTheme="minorHAnsi" w:cstheme="minorHAnsi"/>
          <w:color w:val="333333"/>
          <w:sz w:val="22"/>
          <w:szCs w:val="22"/>
        </w:rPr>
        <w:t>. It is naturally extended to a logarithmic variation of polarized Hodge str</w:t>
      </w:r>
      <w:r w:rsidR="008F6AC2">
        <w:rPr>
          <w:rFonts w:asciiTheme="minorHAnsi" w:hAnsiTheme="minorHAnsi" w:cstheme="minorHAnsi"/>
          <w:color w:val="333333"/>
          <w:sz w:val="22"/>
          <w:szCs w:val="22"/>
        </w:rPr>
        <w:t>ucture (LVPH) of Kato--</w:t>
      </w:r>
      <w:proofErr w:type="spellStart"/>
      <w:r w:rsidR="008F6AC2">
        <w:rPr>
          <w:rFonts w:asciiTheme="minorHAnsi" w:hAnsiTheme="minorHAnsi" w:cstheme="minorHAnsi"/>
          <w:color w:val="333333"/>
          <w:sz w:val="22"/>
          <w:szCs w:val="22"/>
        </w:rPr>
        <w:t>Usui</w:t>
      </w:r>
      <w:proofErr w:type="spellEnd"/>
      <w:r w:rsidR="008F6AC2">
        <w:rPr>
          <w:rFonts w:asciiTheme="minorHAnsi" w:hAnsiTheme="minorHAnsi" w:cstheme="minorHAnsi"/>
          <w:color w:val="333333"/>
          <w:sz w:val="22"/>
          <w:szCs w:val="22"/>
        </w:rPr>
        <w:t xml:space="preserve"> on D</w:t>
      </w:r>
      <w:r w:rsidRPr="00CE088B">
        <w:rPr>
          <w:rFonts w:asciiTheme="minorHAnsi" w:hAnsiTheme="minorHAnsi" w:cstheme="minorHAnsi"/>
          <w:color w:val="333333"/>
          <w:sz w:val="22"/>
          <w:szCs w:val="22"/>
        </w:rPr>
        <w:t>. We also associate an integral affi</w:t>
      </w:r>
      <w:r w:rsidR="008F6AC2">
        <w:rPr>
          <w:rFonts w:asciiTheme="minorHAnsi" w:hAnsiTheme="minorHAnsi" w:cstheme="minorHAnsi"/>
          <w:color w:val="333333"/>
          <w:sz w:val="22"/>
          <w:szCs w:val="22"/>
        </w:rPr>
        <w:t>ne sphere with singularities B</w:t>
      </w:r>
      <w:r w:rsidRPr="00CE088B">
        <w:rPr>
          <w:rFonts w:asciiTheme="minorHAnsi" w:hAnsiTheme="minorHAnsi" w:cstheme="minorHAnsi"/>
          <w:color w:val="333333"/>
          <w:sz w:val="22"/>
          <w:szCs w:val="22"/>
        </w:rPr>
        <w:t xml:space="preserve"> by </w:t>
      </w:r>
      <w:proofErr w:type="spellStart"/>
      <w:r w:rsidRPr="00CE088B">
        <w:rPr>
          <w:rFonts w:asciiTheme="minorHAnsi" w:hAnsiTheme="minorHAnsi" w:cstheme="minorHAnsi"/>
          <w:color w:val="333333"/>
          <w:sz w:val="22"/>
          <w:szCs w:val="22"/>
        </w:rPr>
        <w:t>tropicalization</w:t>
      </w:r>
      <w:proofErr w:type="spellEnd"/>
      <w:r w:rsidRPr="00CE088B">
        <w:rPr>
          <w:rFonts w:asciiTheme="minorHAnsi" w:hAnsiTheme="minorHAnsi" w:cstheme="minorHAnsi"/>
          <w:color w:val="333333"/>
          <w:sz w:val="22"/>
          <w:szCs w:val="22"/>
        </w:rPr>
        <w:t>. By usi</w:t>
      </w:r>
      <w:r w:rsidR="008F6AC2">
        <w:rPr>
          <w:rFonts w:asciiTheme="minorHAnsi" w:hAnsiTheme="minorHAnsi" w:cstheme="minorHAnsi"/>
          <w:color w:val="333333"/>
          <w:sz w:val="22"/>
          <w:szCs w:val="22"/>
        </w:rPr>
        <w:t>ng the radiance obstruction of B</w:t>
      </w:r>
      <w:r w:rsidRPr="00CE088B">
        <w:rPr>
          <w:rFonts w:asciiTheme="minorHAnsi" w:hAnsiTheme="minorHAnsi" w:cstheme="minorHAnsi"/>
          <w:color w:val="333333"/>
          <w:sz w:val="22"/>
          <w:szCs w:val="22"/>
        </w:rPr>
        <w:t>, we construct a certain polarized logarithmic Hodge structure on the standard log point, which we</w:t>
      </w:r>
      <w:r w:rsidR="008F6AC2">
        <w:rPr>
          <w:rFonts w:asciiTheme="minorHAnsi" w:hAnsiTheme="minorHAnsi" w:cstheme="minorHAnsi"/>
          <w:color w:val="333333"/>
          <w:sz w:val="22"/>
          <w:szCs w:val="22"/>
        </w:rPr>
        <w:t xml:space="preserve"> call the tropical period of B</w:t>
      </w:r>
      <w:r w:rsidRPr="00CE088B">
        <w:rPr>
          <w:rFonts w:asciiTheme="minorHAnsi" w:hAnsiTheme="minorHAnsi" w:cstheme="minorHAnsi"/>
          <w:color w:val="333333"/>
          <w:sz w:val="22"/>
          <w:szCs w:val="22"/>
        </w:rPr>
        <w:t xml:space="preserve"> in the talk. We show that </w:t>
      </w:r>
      <w:r w:rsidR="008F6AC2">
        <w:rPr>
          <w:rFonts w:asciiTheme="minorHAnsi" w:hAnsiTheme="minorHAnsi" w:cstheme="minorHAnsi"/>
          <w:color w:val="333333"/>
          <w:sz w:val="22"/>
          <w:szCs w:val="22"/>
        </w:rPr>
        <w:t>the restriction of the LVPH to 0 \in D</w:t>
      </w:r>
      <w:r w:rsidRPr="00CE088B">
        <w:rPr>
          <w:rFonts w:asciiTheme="minorHAnsi" w:hAnsiTheme="minorHAnsi" w:cstheme="minorHAnsi"/>
          <w:color w:val="333333"/>
          <w:sz w:val="22"/>
          <w:szCs w:val="22"/>
        </w:rPr>
        <w:t xml:space="preserve"> coincid</w:t>
      </w:r>
      <w:r w:rsidR="008F6AC2">
        <w:rPr>
          <w:rFonts w:asciiTheme="minorHAnsi" w:hAnsiTheme="minorHAnsi" w:cstheme="minorHAnsi"/>
          <w:color w:val="333333"/>
          <w:sz w:val="22"/>
          <w:szCs w:val="22"/>
        </w:rPr>
        <w:t>es with the tropical period of B</w:t>
      </w:r>
      <w:r w:rsidRPr="00CE088B">
        <w:rPr>
          <w:rFonts w:asciiTheme="minorHAnsi" w:hAnsiTheme="minorHAnsi" w:cstheme="minorHAnsi"/>
          <w:color w:val="333333"/>
          <w:sz w:val="22"/>
          <w:szCs w:val="22"/>
        </w:rPr>
        <w:t>. In order to do it, we compu</w:t>
      </w:r>
      <w:r w:rsidR="008F6AC2">
        <w:rPr>
          <w:rFonts w:asciiTheme="minorHAnsi" w:hAnsiTheme="minorHAnsi" w:cstheme="minorHAnsi"/>
          <w:color w:val="333333"/>
          <w:sz w:val="22"/>
          <w:szCs w:val="22"/>
        </w:rPr>
        <w:t>te the radiance obstruction of B</w:t>
      </w:r>
      <w:r w:rsidRPr="00CE088B">
        <w:rPr>
          <w:rFonts w:asciiTheme="minorHAnsi" w:hAnsiTheme="minorHAnsi" w:cstheme="minorHAnsi"/>
          <w:color w:val="333333"/>
          <w:sz w:val="22"/>
          <w:szCs w:val="22"/>
        </w:rPr>
        <w:t xml:space="preserve">. It is </w:t>
      </w:r>
      <w:r w:rsidR="00FA0C39" w:rsidRPr="00CE088B">
        <w:rPr>
          <w:rFonts w:asciiTheme="minorHAnsi" w:hAnsiTheme="minorHAnsi" w:cstheme="minorHAnsi"/>
          <w:color w:val="333333"/>
          <w:sz w:val="22"/>
          <w:szCs w:val="22"/>
        </w:rPr>
        <w:t xml:space="preserve">expressed as a </w:t>
      </w:r>
      <w:proofErr w:type="spellStart"/>
      <w:r w:rsidR="00FA0C39" w:rsidRPr="00CE088B">
        <w:rPr>
          <w:rFonts w:asciiTheme="minorHAnsi" w:hAnsiTheme="minorHAnsi" w:cstheme="minorHAnsi"/>
          <w:color w:val="333333"/>
          <w:sz w:val="22"/>
          <w:szCs w:val="22"/>
        </w:rPr>
        <w:t>cohomology</w:t>
      </w:r>
      <w:proofErr w:type="spellEnd"/>
      <w:r w:rsidR="00FA0C39" w:rsidRPr="00CE088B">
        <w:rPr>
          <w:rFonts w:asciiTheme="minorHAnsi" w:hAnsiTheme="minorHAnsi" w:cstheme="minorHAnsi"/>
          <w:color w:val="333333"/>
          <w:sz w:val="22"/>
          <w:szCs w:val="22"/>
        </w:rPr>
        <w:t xml:space="preserve"> </w:t>
      </w:r>
      <w:proofErr w:type="spellStart"/>
      <w:r w:rsidR="00FA0C39" w:rsidRPr="00CE088B">
        <w:rPr>
          <w:rFonts w:asciiTheme="minorHAnsi" w:hAnsiTheme="minorHAnsi" w:cstheme="minorHAnsi"/>
          <w:color w:val="333333"/>
          <w:sz w:val="22"/>
          <w:szCs w:val="22"/>
        </w:rPr>
        <w:t>Kä</w:t>
      </w:r>
      <w:r w:rsidRPr="00CE088B">
        <w:rPr>
          <w:rFonts w:asciiTheme="minorHAnsi" w:hAnsiTheme="minorHAnsi" w:cstheme="minorHAnsi"/>
          <w:color w:val="333333"/>
          <w:sz w:val="22"/>
          <w:szCs w:val="22"/>
        </w:rPr>
        <w:t>hler</w:t>
      </w:r>
      <w:proofErr w:type="spellEnd"/>
      <w:r w:rsidRPr="00CE088B">
        <w:rPr>
          <w:rFonts w:asciiTheme="minorHAnsi" w:hAnsiTheme="minorHAnsi" w:cstheme="minorHAnsi"/>
          <w:color w:val="333333"/>
          <w:sz w:val="22"/>
          <w:szCs w:val="22"/>
        </w:rPr>
        <w:t xml:space="preserve"> class of its mirror </w:t>
      </w:r>
      <w:proofErr w:type="spellStart"/>
      <w:r w:rsidRPr="00CE088B">
        <w:rPr>
          <w:rFonts w:asciiTheme="minorHAnsi" w:hAnsiTheme="minorHAnsi" w:cstheme="minorHAnsi"/>
          <w:color w:val="333333"/>
          <w:sz w:val="22"/>
          <w:szCs w:val="22"/>
        </w:rPr>
        <w:t>Calabi</w:t>
      </w:r>
      <w:proofErr w:type="spellEnd"/>
      <w:r w:rsidRPr="00CE088B">
        <w:rPr>
          <w:rFonts w:asciiTheme="minorHAnsi" w:hAnsiTheme="minorHAnsi" w:cstheme="minorHAnsi"/>
          <w:color w:val="333333"/>
          <w:sz w:val="22"/>
          <w:szCs w:val="22"/>
        </w:rPr>
        <w:t>--</w:t>
      </w:r>
      <w:proofErr w:type="spellStart"/>
      <w:r w:rsidRPr="00CE088B">
        <w:rPr>
          <w:rFonts w:asciiTheme="minorHAnsi" w:hAnsiTheme="minorHAnsi" w:cstheme="minorHAnsi"/>
          <w:color w:val="333333"/>
          <w:sz w:val="22"/>
          <w:szCs w:val="22"/>
        </w:rPr>
        <w:t>Yau</w:t>
      </w:r>
      <w:proofErr w:type="spellEnd"/>
      <w:r w:rsidRPr="00CE088B">
        <w:rPr>
          <w:rFonts w:asciiTheme="minorHAnsi" w:hAnsiTheme="minorHAnsi" w:cstheme="minorHAnsi"/>
          <w:color w:val="333333"/>
          <w:sz w:val="22"/>
          <w:szCs w:val="22"/>
        </w:rPr>
        <w:t xml:space="preserve"> hypersurface.</w:t>
      </w:r>
    </w:p>
    <w:p w:rsidR="008F6AC2" w:rsidRPr="001738A9" w:rsidRDefault="00CE088B" w:rsidP="008F6AC2">
      <w:pPr>
        <w:pStyle w:val="Web"/>
        <w:shd w:val="clear" w:color="auto" w:fill="FFFFFF"/>
        <w:rPr>
          <w:rFonts w:ascii="Calibri" w:hAnsi="Calibri" w:cs="Calibri"/>
          <w:color w:val="333333"/>
          <w:sz w:val="20"/>
          <w:szCs w:val="20"/>
        </w:rPr>
      </w:pPr>
      <w:proofErr w:type="spellStart"/>
      <w:r w:rsidRPr="001738A9">
        <w:rPr>
          <w:rFonts w:cstheme="minorHAnsi"/>
          <w:sz w:val="32"/>
          <w:szCs w:val="32"/>
        </w:rPr>
        <w:t>Yadollah</w:t>
      </w:r>
      <w:proofErr w:type="spellEnd"/>
      <w:r w:rsidRPr="001738A9">
        <w:rPr>
          <w:rFonts w:cstheme="minorHAnsi"/>
          <w:sz w:val="32"/>
          <w:szCs w:val="32"/>
        </w:rPr>
        <w:t xml:space="preserve"> </w:t>
      </w:r>
      <w:proofErr w:type="spellStart"/>
      <w:r w:rsidRPr="001738A9">
        <w:rPr>
          <w:rFonts w:cstheme="minorHAnsi"/>
          <w:sz w:val="32"/>
          <w:szCs w:val="32"/>
        </w:rPr>
        <w:t>Zare</w:t>
      </w:r>
      <w:proofErr w:type="spellEnd"/>
      <w:r w:rsidRPr="001738A9">
        <w:rPr>
          <w:rFonts w:cstheme="minorHAnsi"/>
          <w:sz w:val="32"/>
          <w:szCs w:val="32"/>
        </w:rPr>
        <w:t xml:space="preserve"> (</w:t>
      </w:r>
      <w:proofErr w:type="spellStart"/>
      <w:r w:rsidRPr="001738A9">
        <w:rPr>
          <w:rFonts w:cstheme="minorHAnsi"/>
          <w:sz w:val="32"/>
          <w:szCs w:val="32"/>
        </w:rPr>
        <w:t>Galatasaray</w:t>
      </w:r>
      <w:proofErr w:type="spellEnd"/>
      <w:r w:rsidRPr="001738A9">
        <w:rPr>
          <w:rFonts w:cstheme="minorHAnsi"/>
          <w:sz w:val="32"/>
          <w:szCs w:val="32"/>
        </w:rPr>
        <w:t>)</w:t>
      </w:r>
    </w:p>
    <w:p w:rsidR="008F6AC2" w:rsidRDefault="008F6AC2" w:rsidP="008F6AC2">
      <w:r>
        <w:t>Title: Intersection matrices of singularities associated with a pull-back polynomial mapping</w:t>
      </w:r>
    </w:p>
    <w:p w:rsidR="00CE088B" w:rsidRDefault="008F6AC2" w:rsidP="008F6AC2">
      <w:proofErr w:type="spellStart"/>
      <w:r>
        <w:t>Abstract</w:t>
      </w:r>
      <w:proofErr w:type="gramStart"/>
      <w:r>
        <w:t>:The</w:t>
      </w:r>
      <w:proofErr w:type="spellEnd"/>
      <w:proofErr w:type="gramEnd"/>
      <w:r>
        <w:t xml:space="preserve"> method of calculation of the intersection matrix of a singularity of a function of two variables described in this talk is due</w:t>
      </w:r>
      <w:r w:rsidR="00E3632B">
        <w:t xml:space="preserve"> to S. M. </w:t>
      </w:r>
      <w:proofErr w:type="spellStart"/>
      <w:r w:rsidR="00E3632B">
        <w:t>Gusein-Zade</w:t>
      </w:r>
      <w:proofErr w:type="spellEnd"/>
      <w:r w:rsidR="00E3632B">
        <w:t xml:space="preserve"> and N. </w:t>
      </w:r>
      <w:proofErr w:type="spellStart"/>
      <w:r w:rsidR="00E3632B">
        <w:t>A’C</w:t>
      </w:r>
      <w:r>
        <w:t>ampo</w:t>
      </w:r>
      <w:proofErr w:type="spellEnd"/>
      <w:r>
        <w:t xml:space="preserve">. This method </w:t>
      </w:r>
      <w:r w:rsidR="00E3632B">
        <w:t xml:space="preserve">is </w:t>
      </w:r>
      <w:r>
        <w:t xml:space="preserve">based on the product and joining the topology of lower dimension spaces. Their theory can be used to calculate the intersection and </w:t>
      </w:r>
      <w:proofErr w:type="spellStart"/>
      <w:r>
        <w:t>Dynkin</w:t>
      </w:r>
      <w:proofErr w:type="spellEnd"/>
      <w:r>
        <w:t xml:space="preserve"> diagram of pull-back polynomials. Finally, by applying the Picard-</w:t>
      </w:r>
      <w:proofErr w:type="spellStart"/>
      <w:r>
        <w:t>Lefschetz</w:t>
      </w:r>
      <w:proofErr w:type="spellEnd"/>
      <w:r>
        <w:t xml:space="preserve"> formula the action of </w:t>
      </w:r>
      <w:proofErr w:type="spellStart"/>
      <w:r>
        <w:t>monodromy</w:t>
      </w:r>
      <w:proofErr w:type="spellEnd"/>
      <w:r>
        <w:t xml:space="preserve"> group on different kinds of vanishing cycles is investigated.</w:t>
      </w:r>
    </w:p>
    <w:sectPr w:rsidR="00CE08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AB" w:rsidRDefault="005A43AB" w:rsidP="000001CC">
      <w:pPr>
        <w:spacing w:after="0" w:line="240" w:lineRule="auto"/>
      </w:pPr>
      <w:r>
        <w:separator/>
      </w:r>
    </w:p>
  </w:endnote>
  <w:endnote w:type="continuationSeparator" w:id="0">
    <w:p w:rsidR="005A43AB" w:rsidRDefault="005A43AB" w:rsidP="0000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AB" w:rsidRDefault="005A43AB" w:rsidP="000001CC">
      <w:pPr>
        <w:spacing w:after="0" w:line="240" w:lineRule="auto"/>
      </w:pPr>
      <w:r>
        <w:separator/>
      </w:r>
    </w:p>
  </w:footnote>
  <w:footnote w:type="continuationSeparator" w:id="0">
    <w:p w:rsidR="005A43AB" w:rsidRDefault="005A43AB" w:rsidP="00000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C1181"/>
    <w:multiLevelType w:val="hybridMultilevel"/>
    <w:tmpl w:val="ABAA4ED8"/>
    <w:lvl w:ilvl="0" w:tplc="9C24BF2C">
      <w:start w:val="1"/>
      <w:numFmt w:val="decimal"/>
      <w:lvlText w:val="%1)"/>
      <w:lvlJc w:val="left"/>
      <w:pPr>
        <w:ind w:left="720" w:hanging="360"/>
      </w:pPr>
      <w:rPr>
        <w:rFonts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8720F"/>
    <w:multiLevelType w:val="hybridMultilevel"/>
    <w:tmpl w:val="02B65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DA"/>
    <w:rsid w:val="000001CC"/>
    <w:rsid w:val="00024703"/>
    <w:rsid w:val="000330C3"/>
    <w:rsid w:val="000722AA"/>
    <w:rsid w:val="0009619C"/>
    <w:rsid w:val="001738A9"/>
    <w:rsid w:val="001A2F47"/>
    <w:rsid w:val="001C03BF"/>
    <w:rsid w:val="001F2320"/>
    <w:rsid w:val="00240F6C"/>
    <w:rsid w:val="00285AA8"/>
    <w:rsid w:val="002C37FA"/>
    <w:rsid w:val="00314980"/>
    <w:rsid w:val="003529F7"/>
    <w:rsid w:val="003F1A1D"/>
    <w:rsid w:val="00471263"/>
    <w:rsid w:val="00483EA4"/>
    <w:rsid w:val="00495247"/>
    <w:rsid w:val="004C00F3"/>
    <w:rsid w:val="004C2B72"/>
    <w:rsid w:val="00541AE6"/>
    <w:rsid w:val="005A230C"/>
    <w:rsid w:val="005A335F"/>
    <w:rsid w:val="005A43AB"/>
    <w:rsid w:val="0067734A"/>
    <w:rsid w:val="006D6CDC"/>
    <w:rsid w:val="006E6290"/>
    <w:rsid w:val="006F51B0"/>
    <w:rsid w:val="007072A6"/>
    <w:rsid w:val="007102B3"/>
    <w:rsid w:val="0077173E"/>
    <w:rsid w:val="007A1F29"/>
    <w:rsid w:val="008B326A"/>
    <w:rsid w:val="008F109B"/>
    <w:rsid w:val="008F6AC2"/>
    <w:rsid w:val="009108DD"/>
    <w:rsid w:val="00936E88"/>
    <w:rsid w:val="009A6BB5"/>
    <w:rsid w:val="009B4547"/>
    <w:rsid w:val="00B25C4D"/>
    <w:rsid w:val="00C46BFD"/>
    <w:rsid w:val="00CA0A38"/>
    <w:rsid w:val="00CE088B"/>
    <w:rsid w:val="00CE6745"/>
    <w:rsid w:val="00D03A9C"/>
    <w:rsid w:val="00D355A6"/>
    <w:rsid w:val="00DB3CAA"/>
    <w:rsid w:val="00DF2C20"/>
    <w:rsid w:val="00DF34DA"/>
    <w:rsid w:val="00E3632B"/>
    <w:rsid w:val="00F505A9"/>
    <w:rsid w:val="00F83A98"/>
    <w:rsid w:val="00FA0C39"/>
    <w:rsid w:val="00FF09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1CC"/>
    <w:pPr>
      <w:tabs>
        <w:tab w:val="center" w:pos="4680"/>
        <w:tab w:val="right" w:pos="9360"/>
      </w:tabs>
      <w:spacing w:after="0" w:line="240" w:lineRule="auto"/>
    </w:pPr>
  </w:style>
  <w:style w:type="character" w:customStyle="1" w:styleId="a4">
    <w:name w:val="ヘッダー (文字)"/>
    <w:basedOn w:val="a0"/>
    <w:link w:val="a3"/>
    <w:uiPriority w:val="99"/>
    <w:rsid w:val="000001CC"/>
  </w:style>
  <w:style w:type="paragraph" w:styleId="a5">
    <w:name w:val="footer"/>
    <w:basedOn w:val="a"/>
    <w:link w:val="a6"/>
    <w:uiPriority w:val="99"/>
    <w:unhideWhenUsed/>
    <w:rsid w:val="000001CC"/>
    <w:pPr>
      <w:tabs>
        <w:tab w:val="center" w:pos="4680"/>
        <w:tab w:val="right" w:pos="9360"/>
      </w:tabs>
      <w:spacing w:after="0" w:line="240" w:lineRule="auto"/>
    </w:pPr>
  </w:style>
  <w:style w:type="character" w:customStyle="1" w:styleId="a6">
    <w:name w:val="フッター (文字)"/>
    <w:basedOn w:val="a0"/>
    <w:link w:val="a5"/>
    <w:uiPriority w:val="99"/>
    <w:rsid w:val="000001CC"/>
  </w:style>
  <w:style w:type="character" w:styleId="a7">
    <w:name w:val="Emphasis"/>
    <w:basedOn w:val="a0"/>
    <w:uiPriority w:val="20"/>
    <w:qFormat/>
    <w:rsid w:val="000001CC"/>
    <w:rPr>
      <w:i/>
      <w:iCs/>
    </w:rPr>
  </w:style>
  <w:style w:type="paragraph" w:styleId="Web">
    <w:name w:val="Normal (Web)"/>
    <w:basedOn w:val="a"/>
    <w:uiPriority w:val="99"/>
    <w:unhideWhenUsed/>
    <w:rsid w:val="007102B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E088B"/>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CE088B"/>
    <w:rPr>
      <w:rFonts w:ascii="Segoe UI" w:hAnsi="Segoe UI" w:cs="Segoe UI"/>
      <w:sz w:val="18"/>
      <w:szCs w:val="18"/>
    </w:rPr>
  </w:style>
  <w:style w:type="paragraph" w:styleId="aa">
    <w:name w:val="List Paragraph"/>
    <w:basedOn w:val="a"/>
    <w:uiPriority w:val="34"/>
    <w:qFormat/>
    <w:rsid w:val="001A2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1CC"/>
    <w:pPr>
      <w:tabs>
        <w:tab w:val="center" w:pos="4680"/>
        <w:tab w:val="right" w:pos="9360"/>
      </w:tabs>
      <w:spacing w:after="0" w:line="240" w:lineRule="auto"/>
    </w:pPr>
  </w:style>
  <w:style w:type="character" w:customStyle="1" w:styleId="a4">
    <w:name w:val="ヘッダー (文字)"/>
    <w:basedOn w:val="a0"/>
    <w:link w:val="a3"/>
    <w:uiPriority w:val="99"/>
    <w:rsid w:val="000001CC"/>
  </w:style>
  <w:style w:type="paragraph" w:styleId="a5">
    <w:name w:val="footer"/>
    <w:basedOn w:val="a"/>
    <w:link w:val="a6"/>
    <w:uiPriority w:val="99"/>
    <w:unhideWhenUsed/>
    <w:rsid w:val="000001CC"/>
    <w:pPr>
      <w:tabs>
        <w:tab w:val="center" w:pos="4680"/>
        <w:tab w:val="right" w:pos="9360"/>
      </w:tabs>
      <w:spacing w:after="0" w:line="240" w:lineRule="auto"/>
    </w:pPr>
  </w:style>
  <w:style w:type="character" w:customStyle="1" w:styleId="a6">
    <w:name w:val="フッター (文字)"/>
    <w:basedOn w:val="a0"/>
    <w:link w:val="a5"/>
    <w:uiPriority w:val="99"/>
    <w:rsid w:val="000001CC"/>
  </w:style>
  <w:style w:type="character" w:styleId="a7">
    <w:name w:val="Emphasis"/>
    <w:basedOn w:val="a0"/>
    <w:uiPriority w:val="20"/>
    <w:qFormat/>
    <w:rsid w:val="000001CC"/>
    <w:rPr>
      <w:i/>
      <w:iCs/>
    </w:rPr>
  </w:style>
  <w:style w:type="paragraph" w:styleId="Web">
    <w:name w:val="Normal (Web)"/>
    <w:basedOn w:val="a"/>
    <w:uiPriority w:val="99"/>
    <w:unhideWhenUsed/>
    <w:rsid w:val="007102B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E088B"/>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CE088B"/>
    <w:rPr>
      <w:rFonts w:ascii="Segoe UI" w:hAnsi="Segoe UI" w:cs="Segoe UI"/>
      <w:sz w:val="18"/>
      <w:szCs w:val="18"/>
    </w:rPr>
  </w:style>
  <w:style w:type="paragraph" w:styleId="aa">
    <w:name w:val="List Paragraph"/>
    <w:basedOn w:val="a"/>
    <w:uiPriority w:val="34"/>
    <w:qFormat/>
    <w:rsid w:val="001A2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60">
      <w:bodyDiv w:val="1"/>
      <w:marLeft w:val="0"/>
      <w:marRight w:val="0"/>
      <w:marTop w:val="0"/>
      <w:marBottom w:val="0"/>
      <w:divBdr>
        <w:top w:val="none" w:sz="0" w:space="0" w:color="auto"/>
        <w:left w:val="none" w:sz="0" w:space="0" w:color="auto"/>
        <w:bottom w:val="none" w:sz="0" w:space="0" w:color="auto"/>
        <w:right w:val="none" w:sz="0" w:space="0" w:color="auto"/>
      </w:divBdr>
      <w:divsChild>
        <w:div w:id="1820228907">
          <w:marLeft w:val="0"/>
          <w:marRight w:val="0"/>
          <w:marTop w:val="0"/>
          <w:marBottom w:val="0"/>
          <w:divBdr>
            <w:top w:val="none" w:sz="0" w:space="0" w:color="auto"/>
            <w:left w:val="none" w:sz="0" w:space="0" w:color="auto"/>
            <w:bottom w:val="none" w:sz="0" w:space="0" w:color="auto"/>
            <w:right w:val="none" w:sz="0" w:space="0" w:color="auto"/>
          </w:divBdr>
        </w:div>
        <w:div w:id="98180069">
          <w:marLeft w:val="0"/>
          <w:marRight w:val="0"/>
          <w:marTop w:val="0"/>
          <w:marBottom w:val="0"/>
          <w:divBdr>
            <w:top w:val="none" w:sz="0" w:space="0" w:color="auto"/>
            <w:left w:val="none" w:sz="0" w:space="0" w:color="auto"/>
            <w:bottom w:val="none" w:sz="0" w:space="0" w:color="auto"/>
            <w:right w:val="none" w:sz="0" w:space="0" w:color="auto"/>
          </w:divBdr>
        </w:div>
        <w:div w:id="1046294288">
          <w:marLeft w:val="0"/>
          <w:marRight w:val="0"/>
          <w:marTop w:val="0"/>
          <w:marBottom w:val="0"/>
          <w:divBdr>
            <w:top w:val="none" w:sz="0" w:space="0" w:color="auto"/>
            <w:left w:val="none" w:sz="0" w:space="0" w:color="auto"/>
            <w:bottom w:val="none" w:sz="0" w:space="0" w:color="auto"/>
            <w:right w:val="none" w:sz="0" w:space="0" w:color="auto"/>
          </w:divBdr>
        </w:div>
        <w:div w:id="370347819">
          <w:marLeft w:val="0"/>
          <w:marRight w:val="0"/>
          <w:marTop w:val="0"/>
          <w:marBottom w:val="0"/>
          <w:divBdr>
            <w:top w:val="none" w:sz="0" w:space="0" w:color="auto"/>
            <w:left w:val="none" w:sz="0" w:space="0" w:color="auto"/>
            <w:bottom w:val="none" w:sz="0" w:space="0" w:color="auto"/>
            <w:right w:val="none" w:sz="0" w:space="0" w:color="auto"/>
          </w:divBdr>
        </w:div>
      </w:divsChild>
    </w:div>
    <w:div w:id="112752512">
      <w:bodyDiv w:val="1"/>
      <w:marLeft w:val="0"/>
      <w:marRight w:val="0"/>
      <w:marTop w:val="0"/>
      <w:marBottom w:val="0"/>
      <w:divBdr>
        <w:top w:val="none" w:sz="0" w:space="0" w:color="auto"/>
        <w:left w:val="none" w:sz="0" w:space="0" w:color="auto"/>
        <w:bottom w:val="none" w:sz="0" w:space="0" w:color="auto"/>
        <w:right w:val="none" w:sz="0" w:space="0" w:color="auto"/>
      </w:divBdr>
      <w:divsChild>
        <w:div w:id="1863668415">
          <w:marLeft w:val="0"/>
          <w:marRight w:val="0"/>
          <w:marTop w:val="0"/>
          <w:marBottom w:val="0"/>
          <w:divBdr>
            <w:top w:val="none" w:sz="0" w:space="0" w:color="auto"/>
            <w:left w:val="none" w:sz="0" w:space="0" w:color="auto"/>
            <w:bottom w:val="none" w:sz="0" w:space="0" w:color="auto"/>
            <w:right w:val="none" w:sz="0" w:space="0" w:color="auto"/>
          </w:divBdr>
        </w:div>
        <w:div w:id="365103260">
          <w:marLeft w:val="0"/>
          <w:marRight w:val="0"/>
          <w:marTop w:val="0"/>
          <w:marBottom w:val="0"/>
          <w:divBdr>
            <w:top w:val="none" w:sz="0" w:space="0" w:color="auto"/>
            <w:left w:val="none" w:sz="0" w:space="0" w:color="auto"/>
            <w:bottom w:val="none" w:sz="0" w:space="0" w:color="auto"/>
            <w:right w:val="none" w:sz="0" w:space="0" w:color="auto"/>
          </w:divBdr>
        </w:div>
        <w:div w:id="1632132259">
          <w:marLeft w:val="0"/>
          <w:marRight w:val="0"/>
          <w:marTop w:val="0"/>
          <w:marBottom w:val="0"/>
          <w:divBdr>
            <w:top w:val="none" w:sz="0" w:space="0" w:color="auto"/>
            <w:left w:val="none" w:sz="0" w:space="0" w:color="auto"/>
            <w:bottom w:val="none" w:sz="0" w:space="0" w:color="auto"/>
            <w:right w:val="none" w:sz="0" w:space="0" w:color="auto"/>
          </w:divBdr>
        </w:div>
      </w:divsChild>
    </w:div>
    <w:div w:id="114374897">
      <w:bodyDiv w:val="1"/>
      <w:marLeft w:val="0"/>
      <w:marRight w:val="0"/>
      <w:marTop w:val="0"/>
      <w:marBottom w:val="0"/>
      <w:divBdr>
        <w:top w:val="none" w:sz="0" w:space="0" w:color="auto"/>
        <w:left w:val="none" w:sz="0" w:space="0" w:color="auto"/>
        <w:bottom w:val="none" w:sz="0" w:space="0" w:color="auto"/>
        <w:right w:val="none" w:sz="0" w:space="0" w:color="auto"/>
      </w:divBdr>
      <w:divsChild>
        <w:div w:id="2074426101">
          <w:marLeft w:val="0"/>
          <w:marRight w:val="0"/>
          <w:marTop w:val="0"/>
          <w:marBottom w:val="0"/>
          <w:divBdr>
            <w:top w:val="none" w:sz="0" w:space="0" w:color="auto"/>
            <w:left w:val="none" w:sz="0" w:space="0" w:color="auto"/>
            <w:bottom w:val="none" w:sz="0" w:space="0" w:color="auto"/>
            <w:right w:val="none" w:sz="0" w:space="0" w:color="auto"/>
          </w:divBdr>
        </w:div>
        <w:div w:id="1453864317">
          <w:marLeft w:val="0"/>
          <w:marRight w:val="0"/>
          <w:marTop w:val="0"/>
          <w:marBottom w:val="0"/>
          <w:divBdr>
            <w:top w:val="none" w:sz="0" w:space="0" w:color="auto"/>
            <w:left w:val="none" w:sz="0" w:space="0" w:color="auto"/>
            <w:bottom w:val="none" w:sz="0" w:space="0" w:color="auto"/>
            <w:right w:val="none" w:sz="0" w:space="0" w:color="auto"/>
          </w:divBdr>
        </w:div>
        <w:div w:id="164513159">
          <w:marLeft w:val="0"/>
          <w:marRight w:val="0"/>
          <w:marTop w:val="0"/>
          <w:marBottom w:val="0"/>
          <w:divBdr>
            <w:top w:val="none" w:sz="0" w:space="0" w:color="auto"/>
            <w:left w:val="none" w:sz="0" w:space="0" w:color="auto"/>
            <w:bottom w:val="none" w:sz="0" w:space="0" w:color="auto"/>
            <w:right w:val="none" w:sz="0" w:space="0" w:color="auto"/>
          </w:divBdr>
        </w:div>
        <w:div w:id="1822041696">
          <w:marLeft w:val="0"/>
          <w:marRight w:val="0"/>
          <w:marTop w:val="0"/>
          <w:marBottom w:val="0"/>
          <w:divBdr>
            <w:top w:val="none" w:sz="0" w:space="0" w:color="auto"/>
            <w:left w:val="none" w:sz="0" w:space="0" w:color="auto"/>
            <w:bottom w:val="none" w:sz="0" w:space="0" w:color="auto"/>
            <w:right w:val="none" w:sz="0" w:space="0" w:color="auto"/>
          </w:divBdr>
        </w:div>
        <w:div w:id="1137338201">
          <w:marLeft w:val="0"/>
          <w:marRight w:val="0"/>
          <w:marTop w:val="0"/>
          <w:marBottom w:val="0"/>
          <w:divBdr>
            <w:top w:val="none" w:sz="0" w:space="0" w:color="auto"/>
            <w:left w:val="none" w:sz="0" w:space="0" w:color="auto"/>
            <w:bottom w:val="none" w:sz="0" w:space="0" w:color="auto"/>
            <w:right w:val="none" w:sz="0" w:space="0" w:color="auto"/>
          </w:divBdr>
        </w:div>
        <w:div w:id="1521166069">
          <w:marLeft w:val="0"/>
          <w:marRight w:val="0"/>
          <w:marTop w:val="0"/>
          <w:marBottom w:val="0"/>
          <w:divBdr>
            <w:top w:val="none" w:sz="0" w:space="0" w:color="auto"/>
            <w:left w:val="none" w:sz="0" w:space="0" w:color="auto"/>
            <w:bottom w:val="none" w:sz="0" w:space="0" w:color="auto"/>
            <w:right w:val="none" w:sz="0" w:space="0" w:color="auto"/>
          </w:divBdr>
        </w:div>
        <w:div w:id="360790456">
          <w:marLeft w:val="0"/>
          <w:marRight w:val="0"/>
          <w:marTop w:val="0"/>
          <w:marBottom w:val="0"/>
          <w:divBdr>
            <w:top w:val="none" w:sz="0" w:space="0" w:color="auto"/>
            <w:left w:val="none" w:sz="0" w:space="0" w:color="auto"/>
            <w:bottom w:val="none" w:sz="0" w:space="0" w:color="auto"/>
            <w:right w:val="none" w:sz="0" w:space="0" w:color="auto"/>
          </w:divBdr>
        </w:div>
        <w:div w:id="1942492036">
          <w:marLeft w:val="0"/>
          <w:marRight w:val="0"/>
          <w:marTop w:val="0"/>
          <w:marBottom w:val="0"/>
          <w:divBdr>
            <w:top w:val="none" w:sz="0" w:space="0" w:color="auto"/>
            <w:left w:val="none" w:sz="0" w:space="0" w:color="auto"/>
            <w:bottom w:val="none" w:sz="0" w:space="0" w:color="auto"/>
            <w:right w:val="none" w:sz="0" w:space="0" w:color="auto"/>
          </w:divBdr>
        </w:div>
        <w:div w:id="1292520283">
          <w:marLeft w:val="0"/>
          <w:marRight w:val="0"/>
          <w:marTop w:val="0"/>
          <w:marBottom w:val="0"/>
          <w:divBdr>
            <w:top w:val="none" w:sz="0" w:space="0" w:color="auto"/>
            <w:left w:val="none" w:sz="0" w:space="0" w:color="auto"/>
            <w:bottom w:val="none" w:sz="0" w:space="0" w:color="auto"/>
            <w:right w:val="none" w:sz="0" w:space="0" w:color="auto"/>
          </w:divBdr>
        </w:div>
        <w:div w:id="118686944">
          <w:marLeft w:val="0"/>
          <w:marRight w:val="0"/>
          <w:marTop w:val="0"/>
          <w:marBottom w:val="0"/>
          <w:divBdr>
            <w:top w:val="none" w:sz="0" w:space="0" w:color="auto"/>
            <w:left w:val="none" w:sz="0" w:space="0" w:color="auto"/>
            <w:bottom w:val="none" w:sz="0" w:space="0" w:color="auto"/>
            <w:right w:val="none" w:sz="0" w:space="0" w:color="auto"/>
          </w:divBdr>
        </w:div>
      </w:divsChild>
    </w:div>
    <w:div w:id="139199854">
      <w:bodyDiv w:val="1"/>
      <w:marLeft w:val="0"/>
      <w:marRight w:val="0"/>
      <w:marTop w:val="0"/>
      <w:marBottom w:val="0"/>
      <w:divBdr>
        <w:top w:val="none" w:sz="0" w:space="0" w:color="auto"/>
        <w:left w:val="none" w:sz="0" w:space="0" w:color="auto"/>
        <w:bottom w:val="none" w:sz="0" w:space="0" w:color="auto"/>
        <w:right w:val="none" w:sz="0" w:space="0" w:color="auto"/>
      </w:divBdr>
      <w:divsChild>
        <w:div w:id="353001917">
          <w:marLeft w:val="0"/>
          <w:marRight w:val="0"/>
          <w:marTop w:val="0"/>
          <w:marBottom w:val="0"/>
          <w:divBdr>
            <w:top w:val="none" w:sz="0" w:space="0" w:color="auto"/>
            <w:left w:val="none" w:sz="0" w:space="0" w:color="auto"/>
            <w:bottom w:val="none" w:sz="0" w:space="0" w:color="auto"/>
            <w:right w:val="none" w:sz="0" w:space="0" w:color="auto"/>
          </w:divBdr>
        </w:div>
        <w:div w:id="977614003">
          <w:marLeft w:val="0"/>
          <w:marRight w:val="0"/>
          <w:marTop w:val="0"/>
          <w:marBottom w:val="0"/>
          <w:divBdr>
            <w:top w:val="none" w:sz="0" w:space="0" w:color="auto"/>
            <w:left w:val="none" w:sz="0" w:space="0" w:color="auto"/>
            <w:bottom w:val="none" w:sz="0" w:space="0" w:color="auto"/>
            <w:right w:val="none" w:sz="0" w:space="0" w:color="auto"/>
          </w:divBdr>
        </w:div>
        <w:div w:id="999118913">
          <w:marLeft w:val="0"/>
          <w:marRight w:val="0"/>
          <w:marTop w:val="0"/>
          <w:marBottom w:val="0"/>
          <w:divBdr>
            <w:top w:val="none" w:sz="0" w:space="0" w:color="auto"/>
            <w:left w:val="none" w:sz="0" w:space="0" w:color="auto"/>
            <w:bottom w:val="none" w:sz="0" w:space="0" w:color="auto"/>
            <w:right w:val="none" w:sz="0" w:space="0" w:color="auto"/>
          </w:divBdr>
        </w:div>
        <w:div w:id="1211184151">
          <w:marLeft w:val="0"/>
          <w:marRight w:val="0"/>
          <w:marTop w:val="0"/>
          <w:marBottom w:val="0"/>
          <w:divBdr>
            <w:top w:val="none" w:sz="0" w:space="0" w:color="auto"/>
            <w:left w:val="none" w:sz="0" w:space="0" w:color="auto"/>
            <w:bottom w:val="none" w:sz="0" w:space="0" w:color="auto"/>
            <w:right w:val="none" w:sz="0" w:space="0" w:color="auto"/>
          </w:divBdr>
        </w:div>
        <w:div w:id="2086760963">
          <w:marLeft w:val="0"/>
          <w:marRight w:val="0"/>
          <w:marTop w:val="0"/>
          <w:marBottom w:val="0"/>
          <w:divBdr>
            <w:top w:val="none" w:sz="0" w:space="0" w:color="auto"/>
            <w:left w:val="none" w:sz="0" w:space="0" w:color="auto"/>
            <w:bottom w:val="none" w:sz="0" w:space="0" w:color="auto"/>
            <w:right w:val="none" w:sz="0" w:space="0" w:color="auto"/>
          </w:divBdr>
        </w:div>
        <w:div w:id="3362338">
          <w:marLeft w:val="0"/>
          <w:marRight w:val="0"/>
          <w:marTop w:val="0"/>
          <w:marBottom w:val="0"/>
          <w:divBdr>
            <w:top w:val="none" w:sz="0" w:space="0" w:color="auto"/>
            <w:left w:val="none" w:sz="0" w:space="0" w:color="auto"/>
            <w:bottom w:val="none" w:sz="0" w:space="0" w:color="auto"/>
            <w:right w:val="none" w:sz="0" w:space="0" w:color="auto"/>
          </w:divBdr>
        </w:div>
        <w:div w:id="2131430192">
          <w:marLeft w:val="0"/>
          <w:marRight w:val="0"/>
          <w:marTop w:val="0"/>
          <w:marBottom w:val="0"/>
          <w:divBdr>
            <w:top w:val="none" w:sz="0" w:space="0" w:color="auto"/>
            <w:left w:val="none" w:sz="0" w:space="0" w:color="auto"/>
            <w:bottom w:val="none" w:sz="0" w:space="0" w:color="auto"/>
            <w:right w:val="none" w:sz="0" w:space="0" w:color="auto"/>
          </w:divBdr>
        </w:div>
        <w:div w:id="1184515986">
          <w:marLeft w:val="0"/>
          <w:marRight w:val="0"/>
          <w:marTop w:val="0"/>
          <w:marBottom w:val="0"/>
          <w:divBdr>
            <w:top w:val="none" w:sz="0" w:space="0" w:color="auto"/>
            <w:left w:val="none" w:sz="0" w:space="0" w:color="auto"/>
            <w:bottom w:val="none" w:sz="0" w:space="0" w:color="auto"/>
            <w:right w:val="none" w:sz="0" w:space="0" w:color="auto"/>
          </w:divBdr>
        </w:div>
        <w:div w:id="1300460055">
          <w:marLeft w:val="0"/>
          <w:marRight w:val="0"/>
          <w:marTop w:val="0"/>
          <w:marBottom w:val="0"/>
          <w:divBdr>
            <w:top w:val="none" w:sz="0" w:space="0" w:color="auto"/>
            <w:left w:val="none" w:sz="0" w:space="0" w:color="auto"/>
            <w:bottom w:val="none" w:sz="0" w:space="0" w:color="auto"/>
            <w:right w:val="none" w:sz="0" w:space="0" w:color="auto"/>
          </w:divBdr>
        </w:div>
        <w:div w:id="85468458">
          <w:marLeft w:val="0"/>
          <w:marRight w:val="0"/>
          <w:marTop w:val="0"/>
          <w:marBottom w:val="0"/>
          <w:divBdr>
            <w:top w:val="none" w:sz="0" w:space="0" w:color="auto"/>
            <w:left w:val="none" w:sz="0" w:space="0" w:color="auto"/>
            <w:bottom w:val="none" w:sz="0" w:space="0" w:color="auto"/>
            <w:right w:val="none" w:sz="0" w:space="0" w:color="auto"/>
          </w:divBdr>
        </w:div>
        <w:div w:id="1476411203">
          <w:marLeft w:val="0"/>
          <w:marRight w:val="0"/>
          <w:marTop w:val="0"/>
          <w:marBottom w:val="0"/>
          <w:divBdr>
            <w:top w:val="none" w:sz="0" w:space="0" w:color="auto"/>
            <w:left w:val="none" w:sz="0" w:space="0" w:color="auto"/>
            <w:bottom w:val="none" w:sz="0" w:space="0" w:color="auto"/>
            <w:right w:val="none" w:sz="0" w:space="0" w:color="auto"/>
          </w:divBdr>
        </w:div>
      </w:divsChild>
    </w:div>
    <w:div w:id="267547699">
      <w:bodyDiv w:val="1"/>
      <w:marLeft w:val="0"/>
      <w:marRight w:val="0"/>
      <w:marTop w:val="0"/>
      <w:marBottom w:val="0"/>
      <w:divBdr>
        <w:top w:val="none" w:sz="0" w:space="0" w:color="auto"/>
        <w:left w:val="none" w:sz="0" w:space="0" w:color="auto"/>
        <w:bottom w:val="none" w:sz="0" w:space="0" w:color="auto"/>
        <w:right w:val="none" w:sz="0" w:space="0" w:color="auto"/>
      </w:divBdr>
      <w:divsChild>
        <w:div w:id="585264145">
          <w:marLeft w:val="0"/>
          <w:marRight w:val="0"/>
          <w:marTop w:val="0"/>
          <w:marBottom w:val="0"/>
          <w:divBdr>
            <w:top w:val="none" w:sz="0" w:space="0" w:color="auto"/>
            <w:left w:val="none" w:sz="0" w:space="0" w:color="auto"/>
            <w:bottom w:val="none" w:sz="0" w:space="0" w:color="auto"/>
            <w:right w:val="none" w:sz="0" w:space="0" w:color="auto"/>
          </w:divBdr>
        </w:div>
        <w:div w:id="2056394630">
          <w:marLeft w:val="0"/>
          <w:marRight w:val="0"/>
          <w:marTop w:val="0"/>
          <w:marBottom w:val="0"/>
          <w:divBdr>
            <w:top w:val="none" w:sz="0" w:space="0" w:color="auto"/>
            <w:left w:val="none" w:sz="0" w:space="0" w:color="auto"/>
            <w:bottom w:val="none" w:sz="0" w:space="0" w:color="auto"/>
            <w:right w:val="none" w:sz="0" w:space="0" w:color="auto"/>
          </w:divBdr>
        </w:div>
      </w:divsChild>
    </w:div>
    <w:div w:id="421292637">
      <w:bodyDiv w:val="1"/>
      <w:marLeft w:val="0"/>
      <w:marRight w:val="0"/>
      <w:marTop w:val="0"/>
      <w:marBottom w:val="0"/>
      <w:divBdr>
        <w:top w:val="none" w:sz="0" w:space="0" w:color="auto"/>
        <w:left w:val="none" w:sz="0" w:space="0" w:color="auto"/>
        <w:bottom w:val="none" w:sz="0" w:space="0" w:color="auto"/>
        <w:right w:val="none" w:sz="0" w:space="0" w:color="auto"/>
      </w:divBdr>
      <w:divsChild>
        <w:div w:id="2122604218">
          <w:marLeft w:val="0"/>
          <w:marRight w:val="0"/>
          <w:marTop w:val="0"/>
          <w:marBottom w:val="0"/>
          <w:divBdr>
            <w:top w:val="none" w:sz="0" w:space="0" w:color="auto"/>
            <w:left w:val="none" w:sz="0" w:space="0" w:color="auto"/>
            <w:bottom w:val="none" w:sz="0" w:space="0" w:color="auto"/>
            <w:right w:val="none" w:sz="0" w:space="0" w:color="auto"/>
          </w:divBdr>
        </w:div>
      </w:divsChild>
    </w:div>
    <w:div w:id="932398225">
      <w:bodyDiv w:val="1"/>
      <w:marLeft w:val="0"/>
      <w:marRight w:val="0"/>
      <w:marTop w:val="0"/>
      <w:marBottom w:val="0"/>
      <w:divBdr>
        <w:top w:val="none" w:sz="0" w:space="0" w:color="auto"/>
        <w:left w:val="none" w:sz="0" w:space="0" w:color="auto"/>
        <w:bottom w:val="none" w:sz="0" w:space="0" w:color="auto"/>
        <w:right w:val="none" w:sz="0" w:space="0" w:color="auto"/>
      </w:divBdr>
    </w:div>
    <w:div w:id="1025253796">
      <w:bodyDiv w:val="1"/>
      <w:marLeft w:val="0"/>
      <w:marRight w:val="0"/>
      <w:marTop w:val="0"/>
      <w:marBottom w:val="0"/>
      <w:divBdr>
        <w:top w:val="none" w:sz="0" w:space="0" w:color="auto"/>
        <w:left w:val="none" w:sz="0" w:space="0" w:color="auto"/>
        <w:bottom w:val="none" w:sz="0" w:space="0" w:color="auto"/>
        <w:right w:val="none" w:sz="0" w:space="0" w:color="auto"/>
      </w:divBdr>
    </w:div>
    <w:div w:id="1095245968">
      <w:bodyDiv w:val="1"/>
      <w:marLeft w:val="0"/>
      <w:marRight w:val="0"/>
      <w:marTop w:val="0"/>
      <w:marBottom w:val="0"/>
      <w:divBdr>
        <w:top w:val="none" w:sz="0" w:space="0" w:color="auto"/>
        <w:left w:val="none" w:sz="0" w:space="0" w:color="auto"/>
        <w:bottom w:val="none" w:sz="0" w:space="0" w:color="auto"/>
        <w:right w:val="none" w:sz="0" w:space="0" w:color="auto"/>
      </w:divBdr>
      <w:divsChild>
        <w:div w:id="193813422">
          <w:marLeft w:val="0"/>
          <w:marRight w:val="0"/>
          <w:marTop w:val="0"/>
          <w:marBottom w:val="0"/>
          <w:divBdr>
            <w:top w:val="none" w:sz="0" w:space="0" w:color="auto"/>
            <w:left w:val="none" w:sz="0" w:space="0" w:color="auto"/>
            <w:bottom w:val="none" w:sz="0" w:space="0" w:color="auto"/>
            <w:right w:val="none" w:sz="0" w:space="0" w:color="auto"/>
          </w:divBdr>
        </w:div>
        <w:div w:id="1487017055">
          <w:marLeft w:val="0"/>
          <w:marRight w:val="0"/>
          <w:marTop w:val="0"/>
          <w:marBottom w:val="0"/>
          <w:divBdr>
            <w:top w:val="none" w:sz="0" w:space="0" w:color="auto"/>
            <w:left w:val="none" w:sz="0" w:space="0" w:color="auto"/>
            <w:bottom w:val="none" w:sz="0" w:space="0" w:color="auto"/>
            <w:right w:val="none" w:sz="0" w:space="0" w:color="auto"/>
          </w:divBdr>
        </w:div>
        <w:div w:id="178082940">
          <w:marLeft w:val="0"/>
          <w:marRight w:val="0"/>
          <w:marTop w:val="0"/>
          <w:marBottom w:val="0"/>
          <w:divBdr>
            <w:top w:val="none" w:sz="0" w:space="0" w:color="auto"/>
            <w:left w:val="none" w:sz="0" w:space="0" w:color="auto"/>
            <w:bottom w:val="none" w:sz="0" w:space="0" w:color="auto"/>
            <w:right w:val="none" w:sz="0" w:space="0" w:color="auto"/>
          </w:divBdr>
        </w:div>
      </w:divsChild>
    </w:div>
    <w:div w:id="1552229914">
      <w:bodyDiv w:val="1"/>
      <w:marLeft w:val="0"/>
      <w:marRight w:val="0"/>
      <w:marTop w:val="0"/>
      <w:marBottom w:val="0"/>
      <w:divBdr>
        <w:top w:val="none" w:sz="0" w:space="0" w:color="auto"/>
        <w:left w:val="none" w:sz="0" w:space="0" w:color="auto"/>
        <w:bottom w:val="none" w:sz="0" w:space="0" w:color="auto"/>
        <w:right w:val="none" w:sz="0" w:space="0" w:color="auto"/>
      </w:divBdr>
    </w:div>
    <w:div w:id="1562404775">
      <w:bodyDiv w:val="1"/>
      <w:marLeft w:val="0"/>
      <w:marRight w:val="0"/>
      <w:marTop w:val="0"/>
      <w:marBottom w:val="0"/>
      <w:divBdr>
        <w:top w:val="none" w:sz="0" w:space="0" w:color="auto"/>
        <w:left w:val="none" w:sz="0" w:space="0" w:color="auto"/>
        <w:bottom w:val="none" w:sz="0" w:space="0" w:color="auto"/>
        <w:right w:val="none" w:sz="0" w:space="0" w:color="auto"/>
      </w:divBdr>
      <w:divsChild>
        <w:div w:id="2004312588">
          <w:marLeft w:val="0"/>
          <w:marRight w:val="0"/>
          <w:marTop w:val="0"/>
          <w:marBottom w:val="0"/>
          <w:divBdr>
            <w:top w:val="none" w:sz="0" w:space="0" w:color="auto"/>
            <w:left w:val="none" w:sz="0" w:space="0" w:color="auto"/>
            <w:bottom w:val="none" w:sz="0" w:space="0" w:color="auto"/>
            <w:right w:val="none" w:sz="0" w:space="0" w:color="auto"/>
          </w:divBdr>
        </w:div>
        <w:div w:id="110825180">
          <w:marLeft w:val="0"/>
          <w:marRight w:val="0"/>
          <w:marTop w:val="0"/>
          <w:marBottom w:val="0"/>
          <w:divBdr>
            <w:top w:val="none" w:sz="0" w:space="0" w:color="auto"/>
            <w:left w:val="none" w:sz="0" w:space="0" w:color="auto"/>
            <w:bottom w:val="none" w:sz="0" w:space="0" w:color="auto"/>
            <w:right w:val="none" w:sz="0" w:space="0" w:color="auto"/>
          </w:divBdr>
        </w:div>
        <w:div w:id="701394198">
          <w:marLeft w:val="0"/>
          <w:marRight w:val="0"/>
          <w:marTop w:val="0"/>
          <w:marBottom w:val="0"/>
          <w:divBdr>
            <w:top w:val="none" w:sz="0" w:space="0" w:color="auto"/>
            <w:left w:val="none" w:sz="0" w:space="0" w:color="auto"/>
            <w:bottom w:val="none" w:sz="0" w:space="0" w:color="auto"/>
            <w:right w:val="none" w:sz="0" w:space="0" w:color="auto"/>
          </w:divBdr>
        </w:div>
        <w:div w:id="378476924">
          <w:marLeft w:val="0"/>
          <w:marRight w:val="0"/>
          <w:marTop w:val="0"/>
          <w:marBottom w:val="0"/>
          <w:divBdr>
            <w:top w:val="none" w:sz="0" w:space="0" w:color="auto"/>
            <w:left w:val="none" w:sz="0" w:space="0" w:color="auto"/>
            <w:bottom w:val="none" w:sz="0" w:space="0" w:color="auto"/>
            <w:right w:val="none" w:sz="0" w:space="0" w:color="auto"/>
          </w:divBdr>
        </w:div>
        <w:div w:id="1252205064">
          <w:marLeft w:val="0"/>
          <w:marRight w:val="0"/>
          <w:marTop w:val="0"/>
          <w:marBottom w:val="0"/>
          <w:divBdr>
            <w:top w:val="none" w:sz="0" w:space="0" w:color="auto"/>
            <w:left w:val="none" w:sz="0" w:space="0" w:color="auto"/>
            <w:bottom w:val="none" w:sz="0" w:space="0" w:color="auto"/>
            <w:right w:val="none" w:sz="0" w:space="0" w:color="auto"/>
          </w:divBdr>
        </w:div>
        <w:div w:id="520749649">
          <w:marLeft w:val="0"/>
          <w:marRight w:val="0"/>
          <w:marTop w:val="0"/>
          <w:marBottom w:val="0"/>
          <w:divBdr>
            <w:top w:val="none" w:sz="0" w:space="0" w:color="auto"/>
            <w:left w:val="none" w:sz="0" w:space="0" w:color="auto"/>
            <w:bottom w:val="none" w:sz="0" w:space="0" w:color="auto"/>
            <w:right w:val="none" w:sz="0" w:space="0" w:color="auto"/>
          </w:divBdr>
        </w:div>
      </w:divsChild>
    </w:div>
    <w:div w:id="1701710152">
      <w:bodyDiv w:val="1"/>
      <w:marLeft w:val="0"/>
      <w:marRight w:val="0"/>
      <w:marTop w:val="0"/>
      <w:marBottom w:val="0"/>
      <w:divBdr>
        <w:top w:val="none" w:sz="0" w:space="0" w:color="auto"/>
        <w:left w:val="none" w:sz="0" w:space="0" w:color="auto"/>
        <w:bottom w:val="none" w:sz="0" w:space="0" w:color="auto"/>
        <w:right w:val="none" w:sz="0" w:space="0" w:color="auto"/>
      </w:divBdr>
    </w:div>
    <w:div w:id="2024673262">
      <w:bodyDiv w:val="1"/>
      <w:marLeft w:val="0"/>
      <w:marRight w:val="0"/>
      <w:marTop w:val="0"/>
      <w:marBottom w:val="0"/>
      <w:divBdr>
        <w:top w:val="none" w:sz="0" w:space="0" w:color="auto"/>
        <w:left w:val="none" w:sz="0" w:space="0" w:color="auto"/>
        <w:bottom w:val="none" w:sz="0" w:space="0" w:color="auto"/>
        <w:right w:val="none" w:sz="0" w:space="0" w:color="auto"/>
      </w:divBdr>
      <w:divsChild>
        <w:div w:id="196820601">
          <w:marLeft w:val="0"/>
          <w:marRight w:val="0"/>
          <w:marTop w:val="0"/>
          <w:marBottom w:val="0"/>
          <w:divBdr>
            <w:top w:val="none" w:sz="0" w:space="0" w:color="auto"/>
            <w:left w:val="none" w:sz="0" w:space="0" w:color="auto"/>
            <w:bottom w:val="none" w:sz="0" w:space="0" w:color="auto"/>
            <w:right w:val="none" w:sz="0" w:space="0" w:color="auto"/>
          </w:divBdr>
        </w:div>
        <w:div w:id="844977454">
          <w:marLeft w:val="0"/>
          <w:marRight w:val="0"/>
          <w:marTop w:val="0"/>
          <w:marBottom w:val="0"/>
          <w:divBdr>
            <w:top w:val="none" w:sz="0" w:space="0" w:color="auto"/>
            <w:left w:val="none" w:sz="0" w:space="0" w:color="auto"/>
            <w:bottom w:val="none" w:sz="0" w:space="0" w:color="auto"/>
            <w:right w:val="none" w:sz="0" w:space="0" w:color="auto"/>
          </w:divBdr>
        </w:div>
      </w:divsChild>
    </w:div>
    <w:div w:id="2091199087">
      <w:bodyDiv w:val="1"/>
      <w:marLeft w:val="0"/>
      <w:marRight w:val="0"/>
      <w:marTop w:val="0"/>
      <w:marBottom w:val="0"/>
      <w:divBdr>
        <w:top w:val="none" w:sz="0" w:space="0" w:color="auto"/>
        <w:left w:val="none" w:sz="0" w:space="0" w:color="auto"/>
        <w:bottom w:val="none" w:sz="0" w:space="0" w:color="auto"/>
        <w:right w:val="none" w:sz="0" w:space="0" w:color="auto"/>
      </w:divBdr>
      <w:divsChild>
        <w:div w:id="13769209">
          <w:marLeft w:val="0"/>
          <w:marRight w:val="0"/>
          <w:marTop w:val="0"/>
          <w:marBottom w:val="0"/>
          <w:divBdr>
            <w:top w:val="none" w:sz="0" w:space="0" w:color="auto"/>
            <w:left w:val="none" w:sz="0" w:space="0" w:color="auto"/>
            <w:bottom w:val="none" w:sz="0" w:space="0" w:color="auto"/>
            <w:right w:val="none" w:sz="0" w:space="0" w:color="auto"/>
          </w:divBdr>
        </w:div>
        <w:div w:id="9332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2195</Words>
  <Characters>12517</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2020-02-12T14:14:00Z</cp:lastPrinted>
  <dcterms:created xsi:type="dcterms:W3CDTF">2020-01-25T15:26:00Z</dcterms:created>
  <dcterms:modified xsi:type="dcterms:W3CDTF">2020-02-25T19:31:00Z</dcterms:modified>
</cp:coreProperties>
</file>